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5E4D" w14:textId="77777777" w:rsidR="00DC4316" w:rsidRPr="00DC4316" w:rsidRDefault="00DC4316" w:rsidP="00DC4316">
      <w:pPr>
        <w:pStyle w:val="ListParagraph"/>
        <w:ind w:left="0"/>
        <w:jc w:val="center"/>
        <w:rPr>
          <w:rFonts w:ascii="Berlin Sans FB" w:hAnsi="Berlin Sans FB"/>
          <w:b/>
        </w:rPr>
      </w:pPr>
      <w:r w:rsidRPr="00DC4316">
        <w:rPr>
          <w:rFonts w:ascii="Berlin Sans FB" w:hAnsi="Berlin Sans FB"/>
          <w:b/>
        </w:rPr>
        <w:t>Tacoma Community College</w:t>
      </w:r>
    </w:p>
    <w:p w14:paraId="16B057C3" w14:textId="77777777" w:rsidR="00DC4316" w:rsidRPr="00DC4316" w:rsidRDefault="00DC4316" w:rsidP="00DC4316">
      <w:pPr>
        <w:jc w:val="center"/>
        <w:rPr>
          <w:rFonts w:ascii="Berlin Sans FB" w:hAnsi="Berlin Sans FB"/>
          <w:b/>
        </w:rPr>
      </w:pPr>
      <w:r w:rsidRPr="00DC4316">
        <w:rPr>
          <w:rFonts w:ascii="Berlin Sans FB" w:hAnsi="Berlin Sans FB"/>
          <w:b/>
        </w:rPr>
        <w:t>Program Learning Outcomes Report</w:t>
      </w:r>
    </w:p>
    <w:p w14:paraId="1EA3023A" w14:textId="77777777" w:rsidR="00DC4316" w:rsidRDefault="00DC4316" w:rsidP="00DC4316">
      <w:pPr>
        <w:spacing w:after="0" w:line="240" w:lineRule="auto"/>
        <w:rPr>
          <w:rFonts w:ascii="Arial" w:eastAsia="Times New Roman" w:hAnsi="Arial" w:cs="Arial"/>
          <w:i/>
          <w:sz w:val="18"/>
          <w:szCs w:val="18"/>
        </w:rPr>
      </w:pPr>
    </w:p>
    <w:p w14:paraId="388CCC9E" w14:textId="77777777" w:rsidR="00643D83" w:rsidRDefault="00643D83" w:rsidP="00DC4316">
      <w:pPr>
        <w:spacing w:after="0" w:line="240" w:lineRule="auto"/>
        <w:rPr>
          <w:rFonts w:ascii="Arial" w:eastAsia="Times New Roman" w:hAnsi="Arial" w:cs="Arial"/>
          <w:i/>
          <w:sz w:val="18"/>
          <w:szCs w:val="18"/>
        </w:rPr>
        <w:sectPr w:rsidR="00643D83" w:rsidSect="00DC4316">
          <w:pgSz w:w="12240" w:h="15840"/>
          <w:pgMar w:top="1152" w:right="1152" w:bottom="720" w:left="1152" w:header="720" w:footer="720" w:gutter="0"/>
          <w:cols w:space="720"/>
          <w:docGrid w:linePitch="360"/>
        </w:sectPr>
      </w:pPr>
    </w:p>
    <w:p w14:paraId="1489B525" w14:textId="4E458189" w:rsidR="00DC4316" w:rsidRDefault="00DC4316" w:rsidP="00DC4316">
      <w:pPr>
        <w:spacing w:after="0" w:line="240" w:lineRule="auto"/>
        <w:rPr>
          <w:rFonts w:ascii="Arial" w:eastAsia="Times New Roman" w:hAnsi="Arial" w:cs="Arial"/>
          <w:i/>
          <w:sz w:val="18"/>
          <w:szCs w:val="18"/>
        </w:rPr>
      </w:pPr>
      <w:r w:rsidRPr="00DC4316">
        <w:rPr>
          <w:rFonts w:ascii="Arial" w:eastAsia="Times New Roman" w:hAnsi="Arial" w:cs="Arial"/>
          <w:i/>
          <w:sz w:val="18"/>
          <w:szCs w:val="18"/>
        </w:rPr>
        <w:t xml:space="preserve">Please answer the questions directly into this Word document, save as a Word document, and </w:t>
      </w:r>
      <w:r w:rsidR="00B44678" w:rsidRPr="002159E7">
        <w:rPr>
          <w:rFonts w:ascii="Arial" w:eastAsia="Times New Roman" w:hAnsi="Arial" w:cs="Arial"/>
          <w:b/>
          <w:i/>
          <w:sz w:val="18"/>
          <w:szCs w:val="18"/>
        </w:rPr>
        <w:t>Submit with your Program Review.</w:t>
      </w:r>
      <w:r w:rsidR="00B44678">
        <w:rPr>
          <w:rFonts w:ascii="Arial" w:eastAsia="Times New Roman" w:hAnsi="Arial" w:cs="Arial"/>
          <w:i/>
          <w:sz w:val="18"/>
          <w:szCs w:val="18"/>
        </w:rPr>
        <w:t xml:space="preserve"> </w:t>
      </w:r>
      <w:r w:rsidRPr="00DC4316">
        <w:rPr>
          <w:rFonts w:ascii="Arial" w:eastAsia="Times New Roman" w:hAnsi="Arial" w:cs="Arial"/>
          <w:i/>
          <w:sz w:val="18"/>
          <w:szCs w:val="18"/>
        </w:rPr>
        <w:t xml:space="preserve">Attach any supportive documents to the email (as requested in here) and label clearly with which question number they correspond.  If you have any questions, please contact </w:t>
      </w:r>
      <w:r w:rsidR="00B44678">
        <w:rPr>
          <w:rFonts w:ascii="Arial" w:eastAsia="Times New Roman" w:hAnsi="Arial" w:cs="Arial"/>
          <w:i/>
          <w:sz w:val="18"/>
          <w:szCs w:val="18"/>
        </w:rPr>
        <w:t>Scott Davis</w:t>
      </w:r>
      <w:r w:rsidR="00B44678" w:rsidRPr="00DC4316">
        <w:rPr>
          <w:rFonts w:ascii="Arial" w:eastAsia="Times New Roman" w:hAnsi="Arial" w:cs="Arial"/>
          <w:i/>
          <w:sz w:val="18"/>
          <w:szCs w:val="18"/>
        </w:rPr>
        <w:t xml:space="preserve"> </w:t>
      </w:r>
      <w:r w:rsidRPr="00DC4316">
        <w:rPr>
          <w:rFonts w:ascii="Arial" w:eastAsia="Times New Roman" w:hAnsi="Arial" w:cs="Arial"/>
          <w:i/>
          <w:sz w:val="18"/>
          <w:szCs w:val="18"/>
        </w:rPr>
        <w:t xml:space="preserve">at </w:t>
      </w:r>
      <w:hyperlink r:id="rId8" w:history="1">
        <w:r w:rsidR="00EF03F1" w:rsidRPr="00E46146">
          <w:rPr>
            <w:rStyle w:val="Hyperlink"/>
            <w:rFonts w:ascii="Arial" w:eastAsia="Times New Roman" w:hAnsi="Arial" w:cs="Arial"/>
            <w:i/>
            <w:sz w:val="18"/>
            <w:szCs w:val="18"/>
          </w:rPr>
          <w:t>sdavis@tacomacc.edu</w:t>
        </w:r>
      </w:hyperlink>
      <w:r w:rsidR="00B44678">
        <w:rPr>
          <w:rFonts w:ascii="Arial" w:eastAsia="Times New Roman" w:hAnsi="Arial" w:cs="Arial"/>
          <w:i/>
          <w:sz w:val="18"/>
          <w:szCs w:val="18"/>
        </w:rPr>
        <w:t xml:space="preserve">, or your IASC representative. </w:t>
      </w:r>
      <w:r w:rsidRPr="00DC4316">
        <w:rPr>
          <w:rFonts w:ascii="Arial" w:eastAsia="Times New Roman" w:hAnsi="Arial" w:cs="Arial"/>
          <w:i/>
          <w:sz w:val="18"/>
          <w:szCs w:val="18"/>
        </w:rPr>
        <w:t>Thank you!!</w:t>
      </w:r>
    </w:p>
    <w:p w14:paraId="55C5E5A9" w14:textId="77777777" w:rsidR="00643D83" w:rsidRDefault="00643D83" w:rsidP="00DC4316">
      <w:pPr>
        <w:spacing w:after="0" w:line="240" w:lineRule="auto"/>
        <w:rPr>
          <w:rFonts w:ascii="Arial" w:eastAsia="Times New Roman" w:hAnsi="Arial" w:cs="Arial"/>
          <w:i/>
          <w:sz w:val="18"/>
          <w:szCs w:val="18"/>
        </w:rPr>
      </w:pPr>
    </w:p>
    <w:p w14:paraId="01F6F641" w14:textId="77777777" w:rsidR="00DC4316" w:rsidRPr="00DC4316" w:rsidRDefault="00DC4316" w:rsidP="00DC4316">
      <w:pPr>
        <w:spacing w:after="0" w:line="240" w:lineRule="auto"/>
        <w:rPr>
          <w:rFonts w:ascii="Arial" w:eastAsia="Times New Roman" w:hAnsi="Arial" w:cs="Arial"/>
          <w:i/>
          <w:sz w:val="18"/>
          <w:szCs w:val="18"/>
        </w:rPr>
      </w:pPr>
    </w:p>
    <w:p w14:paraId="7A51DCB9" w14:textId="2E7098D2" w:rsidR="00DC4316" w:rsidRDefault="00DC4316" w:rsidP="00DC4316">
      <w:pPr>
        <w:pStyle w:val="ListParagraph"/>
        <w:numPr>
          <w:ilvl w:val="0"/>
          <w:numId w:val="1"/>
        </w:numPr>
      </w:pPr>
      <w:r>
        <w:t xml:space="preserve">Program name: </w:t>
      </w:r>
      <w:r w:rsidR="001E5A1B">
        <w:t>Education-Transfer</w:t>
      </w:r>
      <w:r>
        <w:br/>
      </w:r>
    </w:p>
    <w:p w14:paraId="3A21944A" w14:textId="77777777" w:rsidR="001E5A1B" w:rsidRDefault="00795774" w:rsidP="001E5A1B">
      <w:pPr>
        <w:pStyle w:val="ListParagraph"/>
        <w:numPr>
          <w:ilvl w:val="0"/>
          <w:numId w:val="1"/>
        </w:numPr>
      </w:pPr>
      <w:r>
        <w:t xml:space="preserve">Enter the </w:t>
      </w:r>
      <w:r w:rsidRPr="00816844">
        <w:rPr>
          <w:b/>
        </w:rPr>
        <w:t>program</w:t>
      </w:r>
      <w:r>
        <w:t xml:space="preserve"> level learning outcome</w:t>
      </w:r>
      <w:r w:rsidR="007355F9">
        <w:t>(s)</w:t>
      </w:r>
      <w:r>
        <w:t xml:space="preserve"> you are assessing this year</w:t>
      </w:r>
      <w:r w:rsidR="00A26B55">
        <w:t xml:space="preserve">. </w:t>
      </w:r>
      <w:r w:rsidR="006955CF">
        <w:t xml:space="preserve">If only one aspect of the outcome is being measured, please clearly identify that aspect. </w:t>
      </w:r>
      <w:r w:rsidR="00D13D08">
        <w:t xml:space="preserve">(NOTE: It is fine to aggregate data up from the course level, but reporting should be focused on the relevant PLOs to which the CLOs you measured map.) </w:t>
      </w:r>
    </w:p>
    <w:p w14:paraId="318D9F7E" w14:textId="3542A0DE" w:rsidR="00795774" w:rsidRDefault="001E5A1B" w:rsidP="001E5A1B">
      <w:pPr>
        <w:pStyle w:val="ListParagraph"/>
        <w:numPr>
          <w:ilvl w:val="0"/>
          <w:numId w:val="8"/>
        </w:numPr>
      </w:pPr>
      <w:r w:rsidRPr="00621FEB">
        <w:rPr>
          <w:rFonts w:ascii="Times New Roman" w:eastAsia="Times New Roman" w:hAnsi="Times New Roman"/>
          <w:sz w:val="24"/>
          <w:szCs w:val="24"/>
        </w:rPr>
        <w:t>Evaluate personal strengths and weaknesses and analyze the implications these have on becoming a professional educator.</w:t>
      </w:r>
      <w:r w:rsidR="006955CF">
        <w:br/>
      </w:r>
    </w:p>
    <w:p w14:paraId="212C801D" w14:textId="77777777" w:rsidR="00795774" w:rsidRDefault="00795774" w:rsidP="00795774">
      <w:pPr>
        <w:pStyle w:val="ListParagraph"/>
        <w:numPr>
          <w:ilvl w:val="0"/>
          <w:numId w:val="1"/>
        </w:numPr>
      </w:pPr>
      <w:r>
        <w:t xml:space="preserve">Please </w:t>
      </w:r>
      <w:r w:rsidR="00120939">
        <w:t>bold or highlight</w:t>
      </w:r>
      <w:r>
        <w:t xml:space="preserve"> the assessment method</w:t>
      </w:r>
      <w:r w:rsidR="00120939">
        <w:t>(s) that most closely match</w:t>
      </w:r>
      <w:r>
        <w:t xml:space="preserve"> your method</w:t>
      </w:r>
      <w:r w:rsidR="00120939">
        <w:t>(s)</w:t>
      </w:r>
      <w:r>
        <w:t xml:space="preserve"> from the following list:</w:t>
      </w:r>
    </w:p>
    <w:p w14:paraId="433B9C1F" w14:textId="77777777" w:rsidR="006955CF" w:rsidRDefault="006955CF" w:rsidP="00606419">
      <w:pPr>
        <w:pStyle w:val="ListParagraph"/>
        <w:numPr>
          <w:ilvl w:val="0"/>
          <w:numId w:val="3"/>
        </w:numPr>
        <w:sectPr w:rsidR="006955CF" w:rsidSect="006955CF">
          <w:type w:val="continuous"/>
          <w:pgSz w:w="12240" w:h="15840"/>
          <w:pgMar w:top="1152" w:right="1152" w:bottom="720" w:left="1152" w:header="720" w:footer="720" w:gutter="0"/>
          <w:cols w:space="720"/>
          <w:docGrid w:linePitch="360"/>
        </w:sectPr>
      </w:pPr>
    </w:p>
    <w:p w14:paraId="60E124F4" w14:textId="77777777" w:rsidR="00795774" w:rsidRDefault="00795774" w:rsidP="00606419">
      <w:pPr>
        <w:pStyle w:val="ListParagraph"/>
        <w:numPr>
          <w:ilvl w:val="0"/>
          <w:numId w:val="3"/>
        </w:numPr>
      </w:pPr>
      <w:r>
        <w:t>Capstone assignment or course</w:t>
      </w:r>
    </w:p>
    <w:p w14:paraId="3853A0B9" w14:textId="77777777" w:rsidR="00795774" w:rsidRDefault="00795774" w:rsidP="00606419">
      <w:pPr>
        <w:pStyle w:val="ListParagraph"/>
        <w:numPr>
          <w:ilvl w:val="0"/>
          <w:numId w:val="3"/>
        </w:numPr>
      </w:pPr>
      <w:r>
        <w:t>Content analysis</w:t>
      </w:r>
    </w:p>
    <w:p w14:paraId="7B49AB40" w14:textId="5C8B1984" w:rsidR="00795774" w:rsidRPr="00233C68" w:rsidRDefault="00233C68" w:rsidP="00233C68">
      <w:pPr>
        <w:ind w:left="1080"/>
        <w:rPr>
          <w:b/>
        </w:rPr>
      </w:pPr>
      <w:r>
        <w:rPr>
          <w:b/>
        </w:rPr>
        <w:t>X</w:t>
      </w:r>
      <w:r>
        <w:rPr>
          <w:b/>
        </w:rPr>
        <w:tab/>
      </w:r>
      <w:r w:rsidR="00795774" w:rsidRPr="00233C68">
        <w:rPr>
          <w:b/>
        </w:rPr>
        <w:t>Course-embedded assessment</w:t>
      </w:r>
    </w:p>
    <w:p w14:paraId="543BB27B" w14:textId="77777777" w:rsidR="00795774" w:rsidRDefault="00795774" w:rsidP="00606419">
      <w:pPr>
        <w:pStyle w:val="ListParagraph"/>
        <w:numPr>
          <w:ilvl w:val="0"/>
          <w:numId w:val="3"/>
        </w:numPr>
      </w:pPr>
      <w:r>
        <w:t>Observation</w:t>
      </w:r>
    </w:p>
    <w:p w14:paraId="113AF8D2" w14:textId="77777777" w:rsidR="00795774" w:rsidRDefault="00795774" w:rsidP="00606419">
      <w:pPr>
        <w:pStyle w:val="ListParagraph"/>
        <w:numPr>
          <w:ilvl w:val="0"/>
          <w:numId w:val="3"/>
        </w:numPr>
      </w:pPr>
      <w:r>
        <w:t>Performance assessment</w:t>
      </w:r>
    </w:p>
    <w:p w14:paraId="1E68457E" w14:textId="77777777" w:rsidR="00795774" w:rsidRDefault="00795774" w:rsidP="00606419">
      <w:pPr>
        <w:pStyle w:val="ListParagraph"/>
        <w:numPr>
          <w:ilvl w:val="0"/>
          <w:numId w:val="3"/>
        </w:numPr>
      </w:pPr>
      <w:r>
        <w:t>Portfolio evaluation</w:t>
      </w:r>
    </w:p>
    <w:p w14:paraId="213EA4E7" w14:textId="77777777" w:rsidR="00795774" w:rsidRDefault="00795774" w:rsidP="00606419">
      <w:pPr>
        <w:pStyle w:val="ListParagraph"/>
        <w:numPr>
          <w:ilvl w:val="0"/>
          <w:numId w:val="3"/>
        </w:numPr>
      </w:pPr>
      <w:r>
        <w:t>Reflective essay</w:t>
      </w:r>
    </w:p>
    <w:p w14:paraId="7B48F93F" w14:textId="77777777" w:rsidR="00795774" w:rsidRDefault="00795774" w:rsidP="00606419">
      <w:pPr>
        <w:pStyle w:val="ListParagraph"/>
        <w:numPr>
          <w:ilvl w:val="0"/>
          <w:numId w:val="3"/>
        </w:numPr>
      </w:pPr>
      <w:r>
        <w:t>Standardized test</w:t>
      </w:r>
    </w:p>
    <w:p w14:paraId="398EE318" w14:textId="70AFFEDD" w:rsidR="00795774" w:rsidRDefault="00795774" w:rsidP="00606419">
      <w:pPr>
        <w:pStyle w:val="ListParagraph"/>
        <w:numPr>
          <w:ilvl w:val="0"/>
          <w:numId w:val="3"/>
        </w:numPr>
      </w:pPr>
      <w:r>
        <w:t>Local test</w:t>
      </w:r>
      <w:r w:rsidR="000F493E">
        <w:t>/exam</w:t>
      </w:r>
    </w:p>
    <w:p w14:paraId="39AAD747" w14:textId="77777777" w:rsidR="00795774" w:rsidRDefault="00795774" w:rsidP="00606419">
      <w:pPr>
        <w:pStyle w:val="ListParagraph"/>
        <w:numPr>
          <w:ilvl w:val="0"/>
          <w:numId w:val="3"/>
        </w:numPr>
      </w:pPr>
      <w:r>
        <w:t>Alumni survey</w:t>
      </w:r>
    </w:p>
    <w:p w14:paraId="6A11842D" w14:textId="77777777" w:rsidR="00795774" w:rsidRDefault="00795774" w:rsidP="00606419">
      <w:pPr>
        <w:pStyle w:val="ListParagraph"/>
        <w:numPr>
          <w:ilvl w:val="0"/>
          <w:numId w:val="3"/>
        </w:numPr>
      </w:pPr>
      <w:r>
        <w:t>Employer survey</w:t>
      </w:r>
    </w:p>
    <w:p w14:paraId="3D0893D4" w14:textId="77777777" w:rsidR="00795774" w:rsidRDefault="00795774" w:rsidP="00606419">
      <w:pPr>
        <w:pStyle w:val="ListParagraph"/>
        <w:numPr>
          <w:ilvl w:val="0"/>
          <w:numId w:val="3"/>
        </w:numPr>
      </w:pPr>
      <w:r>
        <w:t>Faculty survey</w:t>
      </w:r>
    </w:p>
    <w:p w14:paraId="0D1C11EC" w14:textId="77777777" w:rsidR="00795774" w:rsidRDefault="00795774" w:rsidP="00606419">
      <w:pPr>
        <w:pStyle w:val="ListParagraph"/>
        <w:numPr>
          <w:ilvl w:val="0"/>
          <w:numId w:val="3"/>
        </w:numPr>
      </w:pPr>
      <w:r>
        <w:t>Focus group</w:t>
      </w:r>
    </w:p>
    <w:p w14:paraId="08E83F6A" w14:textId="77777777" w:rsidR="00795774" w:rsidRDefault="00795774" w:rsidP="00606419">
      <w:pPr>
        <w:pStyle w:val="ListParagraph"/>
        <w:numPr>
          <w:ilvl w:val="0"/>
          <w:numId w:val="3"/>
        </w:numPr>
      </w:pPr>
      <w:r>
        <w:t>Student survey</w:t>
      </w:r>
    </w:p>
    <w:p w14:paraId="50D56D38" w14:textId="77777777" w:rsidR="00795774" w:rsidRDefault="00795774" w:rsidP="00606419">
      <w:pPr>
        <w:pStyle w:val="ListParagraph"/>
        <w:numPr>
          <w:ilvl w:val="0"/>
          <w:numId w:val="3"/>
        </w:numPr>
      </w:pPr>
      <w:r>
        <w:t>Exit interview</w:t>
      </w:r>
    </w:p>
    <w:p w14:paraId="26CBE186" w14:textId="77777777" w:rsidR="00BD635F" w:rsidRDefault="00BD635F" w:rsidP="00606419">
      <w:pPr>
        <w:pStyle w:val="ListParagraph"/>
        <w:numPr>
          <w:ilvl w:val="0"/>
          <w:numId w:val="3"/>
        </w:numPr>
      </w:pPr>
      <w:r>
        <w:t>Other</w:t>
      </w:r>
      <w:r w:rsidR="001D0B8E">
        <w:t xml:space="preserve"> (please describe below)</w:t>
      </w:r>
    </w:p>
    <w:p w14:paraId="7697A5E5" w14:textId="77777777" w:rsidR="00795774" w:rsidRDefault="00BD635F" w:rsidP="00606419">
      <w:pPr>
        <w:pStyle w:val="ListParagraph"/>
        <w:numPr>
          <w:ilvl w:val="0"/>
          <w:numId w:val="3"/>
        </w:numPr>
      </w:pPr>
      <w:r>
        <w:t>Not applicable</w:t>
      </w:r>
      <w:r w:rsidR="00795774">
        <w:br/>
      </w:r>
    </w:p>
    <w:p w14:paraId="32C448B0" w14:textId="77777777" w:rsidR="006955CF" w:rsidRDefault="006955CF" w:rsidP="00D13D08">
      <w:pPr>
        <w:pStyle w:val="ListParagraph"/>
        <w:sectPr w:rsidR="006955CF" w:rsidSect="006955CF">
          <w:type w:val="continuous"/>
          <w:pgSz w:w="12240" w:h="15840"/>
          <w:pgMar w:top="1152" w:right="1152" w:bottom="720" w:left="1152" w:header="720" w:footer="720" w:gutter="0"/>
          <w:cols w:num="2" w:space="720"/>
          <w:docGrid w:linePitch="360"/>
        </w:sectPr>
      </w:pPr>
    </w:p>
    <w:p w14:paraId="0BA46406" w14:textId="77777777" w:rsidR="0076244F" w:rsidRDefault="0076244F" w:rsidP="00643D83"/>
    <w:p w14:paraId="3C9DE3FD" w14:textId="506FC508" w:rsidR="0076244F" w:rsidRDefault="006955CF" w:rsidP="0076244F">
      <w:pPr>
        <w:pStyle w:val="ListParagraph"/>
        <w:numPr>
          <w:ilvl w:val="0"/>
          <w:numId w:val="1"/>
        </w:numPr>
      </w:pPr>
      <w:r>
        <w:t>If applicable, p</w:t>
      </w:r>
      <w:r w:rsidR="0076244F">
        <w:t>lease provide the course name</w:t>
      </w:r>
      <w:r w:rsidR="00C57354">
        <w:t>(s)</w:t>
      </w:r>
      <w:r w:rsidR="0076244F">
        <w:t xml:space="preserve"> &amp; number</w:t>
      </w:r>
      <w:r w:rsidR="00C57354">
        <w:t>(s)</w:t>
      </w:r>
      <w:r w:rsidR="0076244F">
        <w:t xml:space="preserve"> for each course and the number of sections included in the assessment for any given quarter</w:t>
      </w: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2760"/>
        <w:gridCol w:w="3974"/>
        <w:gridCol w:w="2730"/>
      </w:tblGrid>
      <w:tr w:rsidR="00643D83" w:rsidRPr="00643D83" w14:paraId="343E6A83" w14:textId="77777777" w:rsidTr="00643D83">
        <w:tc>
          <w:tcPr>
            <w:tcW w:w="276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5B8C1642"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Course name/number</w:t>
            </w:r>
          </w:p>
        </w:tc>
        <w:tc>
          <w:tcPr>
            <w:tcW w:w="3974"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283ECDF3"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Quarters assessed</w:t>
            </w:r>
          </w:p>
        </w:tc>
        <w:tc>
          <w:tcPr>
            <w:tcW w:w="273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0C6FB34E"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Total number of sections</w:t>
            </w:r>
          </w:p>
        </w:tc>
      </w:tr>
      <w:tr w:rsidR="00643D83" w:rsidRPr="00643D83" w14:paraId="250B122A" w14:textId="77777777" w:rsidTr="00643D83">
        <w:tc>
          <w:tcPr>
            <w:tcW w:w="276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4104B7D4" w14:textId="4FE816FA" w:rsidR="00643D83" w:rsidRPr="00643D83" w:rsidRDefault="001E5A1B" w:rsidP="00643D83">
            <w:pPr>
              <w:spacing w:after="0" w:line="240" w:lineRule="auto"/>
              <w:rPr>
                <w:rFonts w:eastAsia="Times New Roman"/>
                <w:b/>
                <w:bCs/>
                <w:color w:val="000000"/>
                <w:sz w:val="24"/>
                <w:szCs w:val="24"/>
              </w:rPr>
            </w:pPr>
            <w:r>
              <w:rPr>
                <w:rFonts w:eastAsia="Times New Roman"/>
                <w:color w:val="000000"/>
                <w:sz w:val="24"/>
                <w:szCs w:val="24"/>
              </w:rPr>
              <w:t>EDUC&amp;205</w:t>
            </w:r>
          </w:p>
        </w:tc>
        <w:tc>
          <w:tcPr>
            <w:tcW w:w="3974"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6D0D10B6" w14:textId="1287EFA6" w:rsidR="00643D83" w:rsidRPr="00643D83" w:rsidRDefault="00643D83" w:rsidP="00643D83">
            <w:pPr>
              <w:spacing w:after="0" w:line="240" w:lineRule="auto"/>
              <w:rPr>
                <w:rFonts w:eastAsia="Times New Roman"/>
                <w:b/>
                <w:bCs/>
                <w:color w:val="000000"/>
                <w:sz w:val="24"/>
                <w:szCs w:val="24"/>
              </w:rPr>
            </w:pPr>
            <w:r w:rsidRPr="00643D83">
              <w:rPr>
                <w:rFonts w:eastAsia="Times New Roman"/>
                <w:color w:val="000000"/>
                <w:sz w:val="24"/>
                <w:szCs w:val="24"/>
              </w:rPr>
              <w:t>Fall 2017, Winter 2018, Spring 2018</w:t>
            </w:r>
          </w:p>
        </w:tc>
        <w:tc>
          <w:tcPr>
            <w:tcW w:w="273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29470803" w14:textId="5804FB04" w:rsidR="00643D83" w:rsidRPr="00643D83" w:rsidRDefault="001E5A1B" w:rsidP="00643D83">
            <w:pPr>
              <w:spacing w:after="0" w:line="240" w:lineRule="auto"/>
              <w:rPr>
                <w:rFonts w:eastAsia="Times New Roman"/>
                <w:b/>
                <w:bCs/>
                <w:color w:val="000000"/>
                <w:sz w:val="24"/>
                <w:szCs w:val="24"/>
              </w:rPr>
            </w:pPr>
            <w:r>
              <w:rPr>
                <w:rFonts w:eastAsia="Times New Roman"/>
                <w:b/>
                <w:bCs/>
                <w:color w:val="000000"/>
                <w:sz w:val="24"/>
                <w:szCs w:val="24"/>
              </w:rPr>
              <w:t>3</w:t>
            </w:r>
          </w:p>
        </w:tc>
      </w:tr>
      <w:tr w:rsidR="00643D83" w:rsidRPr="00643D83" w14:paraId="570FAA24" w14:textId="77777777" w:rsidTr="00643D83">
        <w:tc>
          <w:tcPr>
            <w:tcW w:w="276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41F5844C" w14:textId="77777777" w:rsidR="00643D83" w:rsidRPr="00643D83" w:rsidRDefault="00643D83" w:rsidP="00643D83">
            <w:pPr>
              <w:spacing w:after="0" w:line="240" w:lineRule="auto"/>
              <w:rPr>
                <w:rFonts w:eastAsia="Times New Roman"/>
                <w:color w:val="000000"/>
                <w:sz w:val="24"/>
                <w:szCs w:val="24"/>
              </w:rPr>
            </w:pPr>
          </w:p>
        </w:tc>
        <w:tc>
          <w:tcPr>
            <w:tcW w:w="3974"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02E11D99" w14:textId="77777777" w:rsidR="00643D83" w:rsidRPr="00643D83" w:rsidRDefault="00643D83" w:rsidP="00643D83">
            <w:pPr>
              <w:spacing w:after="0" w:line="240" w:lineRule="auto"/>
              <w:rPr>
                <w:rFonts w:eastAsia="Times New Roman"/>
                <w:color w:val="000000"/>
                <w:sz w:val="24"/>
                <w:szCs w:val="24"/>
              </w:rPr>
            </w:pPr>
          </w:p>
        </w:tc>
        <w:tc>
          <w:tcPr>
            <w:tcW w:w="273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11391CB9" w14:textId="77777777" w:rsidR="00643D83" w:rsidRDefault="00643D83" w:rsidP="00643D83">
            <w:pPr>
              <w:spacing w:after="0" w:line="240" w:lineRule="auto"/>
              <w:rPr>
                <w:rFonts w:eastAsia="Times New Roman"/>
                <w:color w:val="000000"/>
                <w:sz w:val="24"/>
                <w:szCs w:val="24"/>
              </w:rPr>
            </w:pPr>
          </w:p>
        </w:tc>
      </w:tr>
      <w:tr w:rsidR="00643D83" w:rsidRPr="00643D83" w14:paraId="230A78CF" w14:textId="77777777" w:rsidTr="00643D83">
        <w:trPr>
          <w:trHeight w:val="285"/>
        </w:trPr>
        <w:tc>
          <w:tcPr>
            <w:tcW w:w="276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57DCA749" w14:textId="77777777" w:rsidR="00643D83" w:rsidRPr="00643D83" w:rsidRDefault="00643D83" w:rsidP="00643D83">
            <w:pPr>
              <w:spacing w:after="0" w:line="240" w:lineRule="auto"/>
              <w:rPr>
                <w:rFonts w:eastAsia="Times New Roman"/>
                <w:b/>
                <w:bCs/>
                <w:color w:val="000000"/>
                <w:sz w:val="24"/>
                <w:szCs w:val="24"/>
              </w:rPr>
            </w:pPr>
          </w:p>
        </w:tc>
        <w:tc>
          <w:tcPr>
            <w:tcW w:w="3974"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470A8970" w14:textId="77777777" w:rsidR="00643D83" w:rsidRPr="00643D83" w:rsidRDefault="00643D83" w:rsidP="00643D83">
            <w:pPr>
              <w:spacing w:after="0" w:line="240" w:lineRule="auto"/>
              <w:rPr>
                <w:rFonts w:eastAsia="Times New Roman"/>
                <w:b/>
                <w:bCs/>
                <w:color w:val="000000"/>
                <w:sz w:val="24"/>
                <w:szCs w:val="24"/>
              </w:rPr>
            </w:pPr>
          </w:p>
        </w:tc>
        <w:tc>
          <w:tcPr>
            <w:tcW w:w="2730" w:type="dxa"/>
            <w:tcBorders>
              <w:top w:val="single" w:sz="6" w:space="0" w:color="C6C6C6"/>
              <w:left w:val="single" w:sz="6" w:space="0" w:color="C6C6C6"/>
              <w:bottom w:val="single" w:sz="6" w:space="0" w:color="C6C6C6"/>
              <w:right w:val="single" w:sz="6" w:space="0" w:color="C6C6C6"/>
            </w:tcBorders>
            <w:shd w:val="clear" w:color="auto" w:fill="FFFFFF"/>
            <w:vAlign w:val="center"/>
          </w:tcPr>
          <w:p w14:paraId="7A47796E" w14:textId="77777777" w:rsidR="00643D83" w:rsidRPr="00643D83" w:rsidRDefault="00643D83" w:rsidP="00643D83">
            <w:pPr>
              <w:spacing w:after="0" w:line="240" w:lineRule="auto"/>
              <w:rPr>
                <w:rFonts w:eastAsia="Times New Roman"/>
                <w:b/>
                <w:bCs/>
                <w:color w:val="000000"/>
                <w:sz w:val="24"/>
                <w:szCs w:val="24"/>
              </w:rPr>
            </w:pPr>
          </w:p>
        </w:tc>
      </w:tr>
      <w:tr w:rsidR="00643D83" w:rsidRPr="00643D83" w14:paraId="6447DA0B" w14:textId="77777777" w:rsidTr="00643D83">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595C8BF1" w14:textId="77777777" w:rsidR="00643D83" w:rsidRPr="00643D83" w:rsidRDefault="00643D83" w:rsidP="00643D83">
            <w:pPr>
              <w:spacing w:after="0" w:line="240" w:lineRule="auto"/>
              <w:rPr>
                <w:rFonts w:eastAsia="Times New Roman"/>
                <w:color w:val="000000"/>
                <w:sz w:val="24"/>
                <w:szCs w:val="24"/>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E7175F1" w14:textId="77777777" w:rsidR="00643D83" w:rsidRPr="00643D83" w:rsidRDefault="00643D83" w:rsidP="00643D83">
            <w:pPr>
              <w:spacing w:after="0" w:line="240" w:lineRule="auto"/>
              <w:rPr>
                <w:rFonts w:eastAsia="Times New Roman"/>
                <w:color w:val="000000"/>
                <w:sz w:val="24"/>
                <w:szCs w:val="24"/>
              </w:rPr>
            </w:pPr>
          </w:p>
        </w:tc>
        <w:tc>
          <w:tcPr>
            <w:tcW w:w="0" w:type="auto"/>
            <w:shd w:val="clear" w:color="auto" w:fill="FFFFFF"/>
            <w:vAlign w:val="center"/>
            <w:hideMark/>
          </w:tcPr>
          <w:p w14:paraId="71C66CC6" w14:textId="77777777" w:rsidR="00643D83" w:rsidRPr="00643D83" w:rsidRDefault="00643D83" w:rsidP="00643D83">
            <w:pPr>
              <w:spacing w:after="0" w:line="240" w:lineRule="auto"/>
              <w:rPr>
                <w:rFonts w:ascii="Times New Roman" w:eastAsia="Times New Roman" w:hAnsi="Times New Roman"/>
                <w:sz w:val="20"/>
                <w:szCs w:val="20"/>
              </w:rPr>
            </w:pPr>
          </w:p>
        </w:tc>
      </w:tr>
    </w:tbl>
    <w:p w14:paraId="3B30A978" w14:textId="77777777" w:rsidR="00BD635F" w:rsidRDefault="00BD635F" w:rsidP="001D0B8E">
      <w:pPr>
        <w:pStyle w:val="ListParagraph"/>
      </w:pPr>
    </w:p>
    <w:p w14:paraId="54E234E3" w14:textId="2A31792F" w:rsidR="00BD635F" w:rsidRDefault="00BD635F" w:rsidP="00795774">
      <w:pPr>
        <w:pStyle w:val="ListParagraph"/>
        <w:numPr>
          <w:ilvl w:val="0"/>
          <w:numId w:val="1"/>
        </w:numPr>
      </w:pPr>
      <w:r>
        <w:t>Who was the lead faculty member for this project?</w:t>
      </w:r>
      <w:r w:rsidR="001E5A1B">
        <w:t xml:space="preserve"> Matt Anderson</w:t>
      </w:r>
      <w:r w:rsidR="00606419">
        <w:br/>
      </w:r>
    </w:p>
    <w:p w14:paraId="0513CF92" w14:textId="14C82D72" w:rsidR="00120939" w:rsidRDefault="00901EA2" w:rsidP="00120939">
      <w:pPr>
        <w:pStyle w:val="ListParagraph"/>
        <w:numPr>
          <w:ilvl w:val="0"/>
          <w:numId w:val="1"/>
        </w:numPr>
      </w:pPr>
      <w:r>
        <w:t>How</w:t>
      </w:r>
      <w:r w:rsidR="001D0B8E">
        <w:t xml:space="preserve"> many individual faculty members </w:t>
      </w:r>
      <w:r w:rsidR="000F493E">
        <w:t>(fulltime and adjunct) are in your program?</w:t>
      </w:r>
      <w:r w:rsidR="001D0B8E">
        <w:t xml:space="preserve"> </w:t>
      </w:r>
      <w:r w:rsidR="00120939">
        <w:t xml:space="preserve"> </w:t>
      </w:r>
      <w:r>
        <w:t>Give an approximate number if you are not certain.</w:t>
      </w:r>
      <w:r w:rsidR="001E5A1B">
        <w:t xml:space="preserve">  1</w:t>
      </w:r>
    </w:p>
    <w:p w14:paraId="25ACE8C4" w14:textId="32AC34CB" w:rsidR="00BD635F" w:rsidRDefault="00BD635F" w:rsidP="00D13D08"/>
    <w:p w14:paraId="72AED776" w14:textId="77777777" w:rsidR="00643D83" w:rsidRDefault="00643D83" w:rsidP="00D13D08"/>
    <w:p w14:paraId="70596F28" w14:textId="77777777" w:rsidR="00643D83" w:rsidRDefault="00643D83" w:rsidP="00D13D08"/>
    <w:p w14:paraId="756A6B03" w14:textId="5B004D76" w:rsidR="000F493E" w:rsidRDefault="004A6F02" w:rsidP="00795774">
      <w:pPr>
        <w:pStyle w:val="ListParagraph"/>
        <w:numPr>
          <w:ilvl w:val="0"/>
          <w:numId w:val="1"/>
        </w:numPr>
      </w:pPr>
      <w:r>
        <w:t>Mark with an “X” the a</w:t>
      </w:r>
      <w:r w:rsidR="00EB460D">
        <w:t xml:space="preserve">pproximate </w:t>
      </w:r>
      <w:r w:rsidR="000F493E">
        <w:t xml:space="preserve">percent of </w:t>
      </w:r>
      <w:r w:rsidR="00606419">
        <w:t xml:space="preserve">your </w:t>
      </w:r>
      <w:r>
        <w:t xml:space="preserve">(fulltime and adjunct) </w:t>
      </w:r>
      <w:r w:rsidR="000F493E">
        <w:t xml:space="preserve">faculty </w:t>
      </w:r>
      <w:r>
        <w:t xml:space="preserve">who </w:t>
      </w:r>
      <w:r w:rsidR="000F493E">
        <w:t xml:space="preserve">were involved </w:t>
      </w:r>
      <w:r>
        <w:t>in:</w:t>
      </w:r>
    </w:p>
    <w:p w14:paraId="0E983AB1" w14:textId="77777777" w:rsidR="004A6F02" w:rsidRDefault="004A6F02" w:rsidP="004A6F02">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00"/>
        <w:gridCol w:w="2284"/>
        <w:gridCol w:w="1855"/>
        <w:gridCol w:w="1549"/>
      </w:tblGrid>
      <w:tr w:rsidR="004A6F02" w14:paraId="32A0ADF8" w14:textId="77777777" w:rsidTr="006568B5">
        <w:tc>
          <w:tcPr>
            <w:tcW w:w="1368" w:type="dxa"/>
            <w:shd w:val="clear" w:color="auto" w:fill="auto"/>
          </w:tcPr>
          <w:p w14:paraId="011061A9" w14:textId="77777777" w:rsidR="004A6F02" w:rsidRDefault="004A6F02" w:rsidP="006568B5">
            <w:pPr>
              <w:pStyle w:val="ListParagraph"/>
              <w:ind w:left="0"/>
            </w:pPr>
          </w:p>
        </w:tc>
        <w:tc>
          <w:tcPr>
            <w:tcW w:w="1800" w:type="dxa"/>
            <w:shd w:val="clear" w:color="auto" w:fill="auto"/>
          </w:tcPr>
          <w:p w14:paraId="6C7F3D33" w14:textId="77777777" w:rsidR="004A6F02" w:rsidRDefault="004A6F02" w:rsidP="006568B5">
            <w:pPr>
              <w:pStyle w:val="ListParagraph"/>
              <w:ind w:left="0"/>
            </w:pPr>
            <w:r>
              <w:t>Planning the project</w:t>
            </w:r>
          </w:p>
        </w:tc>
        <w:tc>
          <w:tcPr>
            <w:tcW w:w="2284" w:type="dxa"/>
            <w:shd w:val="clear" w:color="auto" w:fill="auto"/>
          </w:tcPr>
          <w:p w14:paraId="685BBF31" w14:textId="77777777" w:rsidR="004A6F02" w:rsidRDefault="004A6F02" w:rsidP="006568B5">
            <w:pPr>
              <w:pStyle w:val="ListParagraph"/>
              <w:ind w:left="0"/>
            </w:pPr>
            <w:r>
              <w:t>Submitting student work or administering an assessment in their class(es)</w:t>
            </w:r>
          </w:p>
        </w:tc>
        <w:tc>
          <w:tcPr>
            <w:tcW w:w="1855" w:type="dxa"/>
            <w:shd w:val="clear" w:color="auto" w:fill="auto"/>
          </w:tcPr>
          <w:p w14:paraId="22C2B550" w14:textId="77777777" w:rsidR="004A6F02" w:rsidRDefault="004A6F02" w:rsidP="006568B5">
            <w:pPr>
              <w:pStyle w:val="ListParagraph"/>
              <w:ind w:left="0"/>
            </w:pPr>
            <w:r>
              <w:t>Reviewing the student work or other evidence</w:t>
            </w:r>
          </w:p>
        </w:tc>
        <w:tc>
          <w:tcPr>
            <w:tcW w:w="1549" w:type="dxa"/>
            <w:shd w:val="clear" w:color="auto" w:fill="auto"/>
          </w:tcPr>
          <w:p w14:paraId="22B270DE" w14:textId="77777777" w:rsidR="004A6F02" w:rsidRDefault="004A6F02" w:rsidP="006568B5">
            <w:pPr>
              <w:pStyle w:val="ListParagraph"/>
              <w:ind w:left="0"/>
            </w:pPr>
            <w:r>
              <w:t xml:space="preserve">Interpreting  and/or discussing the results </w:t>
            </w:r>
          </w:p>
        </w:tc>
      </w:tr>
      <w:tr w:rsidR="004A6F02" w14:paraId="7F0FFF6A" w14:textId="77777777" w:rsidTr="006568B5">
        <w:tc>
          <w:tcPr>
            <w:tcW w:w="1368" w:type="dxa"/>
            <w:shd w:val="clear" w:color="auto" w:fill="auto"/>
          </w:tcPr>
          <w:p w14:paraId="593EDB35" w14:textId="77777777" w:rsidR="004A6F02" w:rsidRDefault="004A6F02" w:rsidP="006568B5">
            <w:pPr>
              <w:pStyle w:val="ListParagraph"/>
              <w:ind w:left="0"/>
            </w:pPr>
            <w:r>
              <w:t>10% or less</w:t>
            </w:r>
          </w:p>
        </w:tc>
        <w:tc>
          <w:tcPr>
            <w:tcW w:w="1800" w:type="dxa"/>
            <w:shd w:val="clear" w:color="auto" w:fill="auto"/>
          </w:tcPr>
          <w:p w14:paraId="5B6C7178" w14:textId="77777777" w:rsidR="004A6F02" w:rsidRDefault="004A6F02" w:rsidP="006568B5">
            <w:pPr>
              <w:pStyle w:val="ListParagraph"/>
              <w:ind w:left="0"/>
            </w:pPr>
          </w:p>
        </w:tc>
        <w:tc>
          <w:tcPr>
            <w:tcW w:w="2284" w:type="dxa"/>
            <w:shd w:val="clear" w:color="auto" w:fill="auto"/>
          </w:tcPr>
          <w:p w14:paraId="6A49F40A" w14:textId="77777777" w:rsidR="004A6F02" w:rsidRDefault="004A6F02" w:rsidP="006568B5">
            <w:pPr>
              <w:pStyle w:val="ListParagraph"/>
              <w:ind w:left="0"/>
            </w:pPr>
          </w:p>
        </w:tc>
        <w:tc>
          <w:tcPr>
            <w:tcW w:w="1855" w:type="dxa"/>
            <w:shd w:val="clear" w:color="auto" w:fill="auto"/>
          </w:tcPr>
          <w:p w14:paraId="32240F9B" w14:textId="77777777" w:rsidR="004A6F02" w:rsidRDefault="004A6F02" w:rsidP="006568B5">
            <w:pPr>
              <w:pStyle w:val="ListParagraph"/>
              <w:ind w:left="0"/>
            </w:pPr>
          </w:p>
        </w:tc>
        <w:tc>
          <w:tcPr>
            <w:tcW w:w="1549" w:type="dxa"/>
            <w:shd w:val="clear" w:color="auto" w:fill="auto"/>
          </w:tcPr>
          <w:p w14:paraId="2C777D55" w14:textId="77777777" w:rsidR="004A6F02" w:rsidRDefault="004A6F02" w:rsidP="006568B5">
            <w:pPr>
              <w:pStyle w:val="ListParagraph"/>
              <w:ind w:left="0"/>
            </w:pPr>
          </w:p>
        </w:tc>
      </w:tr>
      <w:tr w:rsidR="004A6F02" w14:paraId="2FAF2F56" w14:textId="77777777" w:rsidTr="006568B5">
        <w:tc>
          <w:tcPr>
            <w:tcW w:w="1368" w:type="dxa"/>
            <w:shd w:val="clear" w:color="auto" w:fill="auto"/>
          </w:tcPr>
          <w:p w14:paraId="23C68809" w14:textId="77777777" w:rsidR="004A6F02" w:rsidRDefault="004A6F02" w:rsidP="006568B5">
            <w:pPr>
              <w:pStyle w:val="ListParagraph"/>
              <w:ind w:left="0"/>
            </w:pPr>
            <w:r>
              <w:t>11 – 25%</w:t>
            </w:r>
          </w:p>
        </w:tc>
        <w:tc>
          <w:tcPr>
            <w:tcW w:w="1800" w:type="dxa"/>
            <w:shd w:val="clear" w:color="auto" w:fill="auto"/>
          </w:tcPr>
          <w:p w14:paraId="125D84EF" w14:textId="77777777" w:rsidR="004A6F02" w:rsidRDefault="004A6F02" w:rsidP="006568B5">
            <w:pPr>
              <w:pStyle w:val="ListParagraph"/>
              <w:ind w:left="0"/>
            </w:pPr>
          </w:p>
        </w:tc>
        <w:tc>
          <w:tcPr>
            <w:tcW w:w="2284" w:type="dxa"/>
            <w:shd w:val="clear" w:color="auto" w:fill="auto"/>
          </w:tcPr>
          <w:p w14:paraId="28C17920" w14:textId="77777777" w:rsidR="004A6F02" w:rsidRDefault="004A6F02" w:rsidP="006568B5">
            <w:pPr>
              <w:pStyle w:val="ListParagraph"/>
              <w:ind w:left="0"/>
            </w:pPr>
          </w:p>
        </w:tc>
        <w:tc>
          <w:tcPr>
            <w:tcW w:w="1855" w:type="dxa"/>
            <w:shd w:val="clear" w:color="auto" w:fill="auto"/>
          </w:tcPr>
          <w:p w14:paraId="21509239" w14:textId="77777777" w:rsidR="004A6F02" w:rsidRDefault="004A6F02" w:rsidP="006568B5">
            <w:pPr>
              <w:pStyle w:val="ListParagraph"/>
              <w:ind w:left="0"/>
            </w:pPr>
          </w:p>
        </w:tc>
        <w:tc>
          <w:tcPr>
            <w:tcW w:w="1549" w:type="dxa"/>
            <w:shd w:val="clear" w:color="auto" w:fill="auto"/>
          </w:tcPr>
          <w:p w14:paraId="2B066721" w14:textId="77777777" w:rsidR="004A6F02" w:rsidRDefault="004A6F02" w:rsidP="006568B5">
            <w:pPr>
              <w:pStyle w:val="ListParagraph"/>
              <w:ind w:left="0"/>
            </w:pPr>
          </w:p>
        </w:tc>
      </w:tr>
      <w:tr w:rsidR="004A6F02" w14:paraId="0BD0E3B6" w14:textId="77777777" w:rsidTr="006568B5">
        <w:tc>
          <w:tcPr>
            <w:tcW w:w="1368" w:type="dxa"/>
            <w:shd w:val="clear" w:color="auto" w:fill="auto"/>
          </w:tcPr>
          <w:p w14:paraId="6EB7C19E" w14:textId="77777777" w:rsidR="004A6F02" w:rsidRDefault="004A6F02" w:rsidP="006568B5">
            <w:pPr>
              <w:pStyle w:val="ListParagraph"/>
              <w:ind w:left="0"/>
            </w:pPr>
            <w:r>
              <w:t>26 – 50%</w:t>
            </w:r>
          </w:p>
        </w:tc>
        <w:tc>
          <w:tcPr>
            <w:tcW w:w="1800" w:type="dxa"/>
            <w:shd w:val="clear" w:color="auto" w:fill="auto"/>
          </w:tcPr>
          <w:p w14:paraId="1A8BC043" w14:textId="77777777" w:rsidR="004A6F02" w:rsidRDefault="004A6F02" w:rsidP="006568B5">
            <w:pPr>
              <w:pStyle w:val="ListParagraph"/>
              <w:ind w:left="0"/>
            </w:pPr>
          </w:p>
        </w:tc>
        <w:tc>
          <w:tcPr>
            <w:tcW w:w="2284" w:type="dxa"/>
            <w:shd w:val="clear" w:color="auto" w:fill="auto"/>
          </w:tcPr>
          <w:p w14:paraId="7E5B9989" w14:textId="77777777" w:rsidR="004A6F02" w:rsidRDefault="004A6F02" w:rsidP="006568B5">
            <w:pPr>
              <w:pStyle w:val="ListParagraph"/>
              <w:ind w:left="0"/>
            </w:pPr>
          </w:p>
        </w:tc>
        <w:tc>
          <w:tcPr>
            <w:tcW w:w="1855" w:type="dxa"/>
            <w:shd w:val="clear" w:color="auto" w:fill="auto"/>
          </w:tcPr>
          <w:p w14:paraId="1B1E1CC0" w14:textId="77777777" w:rsidR="004A6F02" w:rsidRDefault="004A6F02" w:rsidP="006568B5">
            <w:pPr>
              <w:pStyle w:val="ListParagraph"/>
              <w:ind w:left="0"/>
            </w:pPr>
          </w:p>
        </w:tc>
        <w:tc>
          <w:tcPr>
            <w:tcW w:w="1549" w:type="dxa"/>
            <w:shd w:val="clear" w:color="auto" w:fill="auto"/>
          </w:tcPr>
          <w:p w14:paraId="6D41AE84" w14:textId="77777777" w:rsidR="004A6F02" w:rsidRDefault="004A6F02" w:rsidP="006568B5">
            <w:pPr>
              <w:pStyle w:val="ListParagraph"/>
              <w:ind w:left="0"/>
            </w:pPr>
          </w:p>
        </w:tc>
      </w:tr>
      <w:tr w:rsidR="004A6F02" w14:paraId="65B40071" w14:textId="77777777" w:rsidTr="006568B5">
        <w:tc>
          <w:tcPr>
            <w:tcW w:w="1368" w:type="dxa"/>
            <w:shd w:val="clear" w:color="auto" w:fill="auto"/>
          </w:tcPr>
          <w:p w14:paraId="67BC6401" w14:textId="77777777" w:rsidR="004A6F02" w:rsidRDefault="004A6F02" w:rsidP="006568B5">
            <w:pPr>
              <w:pStyle w:val="ListParagraph"/>
              <w:ind w:left="0"/>
            </w:pPr>
            <w:r>
              <w:t>51 – 75%</w:t>
            </w:r>
          </w:p>
        </w:tc>
        <w:tc>
          <w:tcPr>
            <w:tcW w:w="1800" w:type="dxa"/>
            <w:shd w:val="clear" w:color="auto" w:fill="auto"/>
          </w:tcPr>
          <w:p w14:paraId="41555E9E" w14:textId="77777777" w:rsidR="004A6F02" w:rsidRDefault="004A6F02" w:rsidP="006568B5">
            <w:pPr>
              <w:pStyle w:val="ListParagraph"/>
              <w:ind w:left="0"/>
            </w:pPr>
          </w:p>
        </w:tc>
        <w:tc>
          <w:tcPr>
            <w:tcW w:w="2284" w:type="dxa"/>
            <w:shd w:val="clear" w:color="auto" w:fill="auto"/>
          </w:tcPr>
          <w:p w14:paraId="031BAE97" w14:textId="77777777" w:rsidR="004A6F02" w:rsidRDefault="004A6F02" w:rsidP="006568B5">
            <w:pPr>
              <w:pStyle w:val="ListParagraph"/>
              <w:ind w:left="0"/>
            </w:pPr>
          </w:p>
        </w:tc>
        <w:tc>
          <w:tcPr>
            <w:tcW w:w="1855" w:type="dxa"/>
            <w:shd w:val="clear" w:color="auto" w:fill="auto"/>
          </w:tcPr>
          <w:p w14:paraId="58058C81" w14:textId="77777777" w:rsidR="004A6F02" w:rsidRDefault="004A6F02" w:rsidP="006568B5">
            <w:pPr>
              <w:pStyle w:val="ListParagraph"/>
              <w:ind w:left="0"/>
            </w:pPr>
          </w:p>
        </w:tc>
        <w:tc>
          <w:tcPr>
            <w:tcW w:w="1549" w:type="dxa"/>
            <w:shd w:val="clear" w:color="auto" w:fill="auto"/>
          </w:tcPr>
          <w:p w14:paraId="67EC0CCD" w14:textId="77777777" w:rsidR="004A6F02" w:rsidRDefault="004A6F02" w:rsidP="006568B5">
            <w:pPr>
              <w:pStyle w:val="ListParagraph"/>
              <w:ind w:left="0"/>
            </w:pPr>
          </w:p>
        </w:tc>
      </w:tr>
      <w:tr w:rsidR="004A6F02" w14:paraId="3533F370" w14:textId="77777777" w:rsidTr="006568B5">
        <w:tc>
          <w:tcPr>
            <w:tcW w:w="1368" w:type="dxa"/>
            <w:shd w:val="clear" w:color="auto" w:fill="auto"/>
          </w:tcPr>
          <w:p w14:paraId="4581E570" w14:textId="77777777" w:rsidR="004A6F02" w:rsidRDefault="004A6F02" w:rsidP="006568B5">
            <w:pPr>
              <w:pStyle w:val="ListParagraph"/>
              <w:ind w:left="0"/>
            </w:pPr>
            <w:r>
              <w:t>75% or more</w:t>
            </w:r>
          </w:p>
        </w:tc>
        <w:tc>
          <w:tcPr>
            <w:tcW w:w="1800" w:type="dxa"/>
            <w:shd w:val="clear" w:color="auto" w:fill="auto"/>
          </w:tcPr>
          <w:p w14:paraId="234BD33B" w14:textId="5E841AEC" w:rsidR="004A6F02" w:rsidRDefault="001E5A1B" w:rsidP="006568B5">
            <w:pPr>
              <w:pStyle w:val="ListParagraph"/>
              <w:ind w:left="0"/>
            </w:pPr>
            <w:r>
              <w:t>X</w:t>
            </w:r>
          </w:p>
        </w:tc>
        <w:tc>
          <w:tcPr>
            <w:tcW w:w="2284" w:type="dxa"/>
            <w:shd w:val="clear" w:color="auto" w:fill="auto"/>
          </w:tcPr>
          <w:p w14:paraId="2EF3343C" w14:textId="0D09A588" w:rsidR="004A6F02" w:rsidRDefault="001E5A1B" w:rsidP="006568B5">
            <w:pPr>
              <w:pStyle w:val="ListParagraph"/>
              <w:ind w:left="0"/>
            </w:pPr>
            <w:r>
              <w:t>X</w:t>
            </w:r>
          </w:p>
        </w:tc>
        <w:tc>
          <w:tcPr>
            <w:tcW w:w="1855" w:type="dxa"/>
            <w:shd w:val="clear" w:color="auto" w:fill="auto"/>
          </w:tcPr>
          <w:p w14:paraId="4327A54F" w14:textId="4620050F" w:rsidR="004A6F02" w:rsidRDefault="001E5A1B" w:rsidP="006568B5">
            <w:pPr>
              <w:pStyle w:val="ListParagraph"/>
              <w:ind w:left="0"/>
            </w:pPr>
            <w:r>
              <w:t>X</w:t>
            </w:r>
          </w:p>
        </w:tc>
        <w:tc>
          <w:tcPr>
            <w:tcW w:w="1549" w:type="dxa"/>
            <w:shd w:val="clear" w:color="auto" w:fill="auto"/>
          </w:tcPr>
          <w:p w14:paraId="62FD946D" w14:textId="556EE232" w:rsidR="004A6F02" w:rsidRDefault="001E5A1B" w:rsidP="006568B5">
            <w:pPr>
              <w:pStyle w:val="ListParagraph"/>
              <w:ind w:left="0"/>
            </w:pPr>
            <w:r>
              <w:t>X</w:t>
            </w:r>
          </w:p>
        </w:tc>
      </w:tr>
      <w:tr w:rsidR="004A6F02" w14:paraId="4CE0CE2F" w14:textId="77777777" w:rsidTr="006568B5">
        <w:tc>
          <w:tcPr>
            <w:tcW w:w="1368" w:type="dxa"/>
            <w:shd w:val="clear" w:color="auto" w:fill="auto"/>
          </w:tcPr>
          <w:p w14:paraId="250EE15C" w14:textId="77777777" w:rsidR="004A6F02" w:rsidRDefault="004A6F02" w:rsidP="006568B5">
            <w:pPr>
              <w:pStyle w:val="ListParagraph"/>
              <w:ind w:left="0"/>
            </w:pPr>
            <w:r>
              <w:t>NA</w:t>
            </w:r>
          </w:p>
        </w:tc>
        <w:tc>
          <w:tcPr>
            <w:tcW w:w="1800" w:type="dxa"/>
            <w:shd w:val="clear" w:color="auto" w:fill="auto"/>
          </w:tcPr>
          <w:p w14:paraId="46E85FD0" w14:textId="77777777" w:rsidR="004A6F02" w:rsidRDefault="004A6F02" w:rsidP="006568B5">
            <w:pPr>
              <w:pStyle w:val="ListParagraph"/>
              <w:ind w:left="0"/>
            </w:pPr>
          </w:p>
        </w:tc>
        <w:tc>
          <w:tcPr>
            <w:tcW w:w="2284" w:type="dxa"/>
            <w:shd w:val="clear" w:color="auto" w:fill="auto"/>
          </w:tcPr>
          <w:p w14:paraId="5BB07CC9" w14:textId="77777777" w:rsidR="004A6F02" w:rsidRDefault="004A6F02" w:rsidP="006568B5">
            <w:pPr>
              <w:pStyle w:val="ListParagraph"/>
              <w:ind w:left="0"/>
            </w:pPr>
          </w:p>
        </w:tc>
        <w:tc>
          <w:tcPr>
            <w:tcW w:w="1855" w:type="dxa"/>
            <w:shd w:val="clear" w:color="auto" w:fill="auto"/>
          </w:tcPr>
          <w:p w14:paraId="1CB01D23" w14:textId="77777777" w:rsidR="004A6F02" w:rsidRDefault="004A6F02" w:rsidP="006568B5">
            <w:pPr>
              <w:pStyle w:val="ListParagraph"/>
              <w:ind w:left="0"/>
            </w:pPr>
          </w:p>
        </w:tc>
        <w:tc>
          <w:tcPr>
            <w:tcW w:w="1549" w:type="dxa"/>
            <w:shd w:val="clear" w:color="auto" w:fill="auto"/>
          </w:tcPr>
          <w:p w14:paraId="2B5A93B2" w14:textId="77777777" w:rsidR="004A6F02" w:rsidRDefault="004A6F02" w:rsidP="006568B5">
            <w:pPr>
              <w:pStyle w:val="ListParagraph"/>
              <w:ind w:left="0"/>
            </w:pPr>
          </w:p>
        </w:tc>
      </w:tr>
    </w:tbl>
    <w:p w14:paraId="6752B597" w14:textId="77777777" w:rsidR="004A6F02" w:rsidRDefault="004A6F02" w:rsidP="004A6F02">
      <w:pPr>
        <w:pStyle w:val="ListParagraph"/>
      </w:pPr>
    </w:p>
    <w:p w14:paraId="6B0D5DDC" w14:textId="77777777" w:rsidR="004A6F02" w:rsidRDefault="004A6F02" w:rsidP="004A6F02">
      <w:pPr>
        <w:pStyle w:val="ListParagraph"/>
      </w:pPr>
    </w:p>
    <w:p w14:paraId="7AD6B25C" w14:textId="77777777" w:rsidR="004A6F02" w:rsidRDefault="004A6F02" w:rsidP="004A6F02">
      <w:pPr>
        <w:pStyle w:val="ListParagraph"/>
      </w:pPr>
    </w:p>
    <w:p w14:paraId="198573ED" w14:textId="77777777" w:rsidR="00606419" w:rsidRDefault="004A6F02" w:rsidP="00795774">
      <w:pPr>
        <w:pStyle w:val="ListParagraph"/>
        <w:numPr>
          <w:ilvl w:val="0"/>
          <w:numId w:val="1"/>
        </w:numPr>
      </w:pPr>
      <w:r>
        <w:t>Mark with an “X” the approximate number of students/employers/alumni who participated or whose work was examined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06"/>
        <w:gridCol w:w="2315"/>
        <w:gridCol w:w="2296"/>
      </w:tblGrid>
      <w:tr w:rsidR="004A6F02" w14:paraId="5DCB631F" w14:textId="77777777" w:rsidTr="006568B5">
        <w:tc>
          <w:tcPr>
            <w:tcW w:w="2394" w:type="dxa"/>
            <w:shd w:val="clear" w:color="auto" w:fill="auto"/>
          </w:tcPr>
          <w:p w14:paraId="2FBD125B" w14:textId="77777777" w:rsidR="004A6F02" w:rsidRDefault="004A6F02" w:rsidP="006568B5">
            <w:pPr>
              <w:pStyle w:val="ListParagraph"/>
              <w:ind w:left="0"/>
            </w:pPr>
          </w:p>
        </w:tc>
        <w:tc>
          <w:tcPr>
            <w:tcW w:w="2394" w:type="dxa"/>
            <w:shd w:val="clear" w:color="auto" w:fill="auto"/>
          </w:tcPr>
          <w:p w14:paraId="0375FCF0" w14:textId="77777777" w:rsidR="004A6F02" w:rsidRDefault="004A6F02" w:rsidP="006568B5">
            <w:pPr>
              <w:pStyle w:val="ListParagraph"/>
              <w:ind w:left="0"/>
            </w:pPr>
            <w:r>
              <w:t>Students</w:t>
            </w:r>
          </w:p>
        </w:tc>
        <w:tc>
          <w:tcPr>
            <w:tcW w:w="2394" w:type="dxa"/>
            <w:shd w:val="clear" w:color="auto" w:fill="auto"/>
          </w:tcPr>
          <w:p w14:paraId="6075286D" w14:textId="77777777" w:rsidR="004A6F02" w:rsidRDefault="004A6F02" w:rsidP="006568B5">
            <w:pPr>
              <w:pStyle w:val="ListParagraph"/>
              <w:ind w:left="0"/>
            </w:pPr>
            <w:r>
              <w:t>Employers</w:t>
            </w:r>
          </w:p>
        </w:tc>
        <w:tc>
          <w:tcPr>
            <w:tcW w:w="2394" w:type="dxa"/>
            <w:shd w:val="clear" w:color="auto" w:fill="auto"/>
          </w:tcPr>
          <w:p w14:paraId="099CC201" w14:textId="77777777" w:rsidR="004A6F02" w:rsidRDefault="004A6F02" w:rsidP="006568B5">
            <w:pPr>
              <w:pStyle w:val="ListParagraph"/>
              <w:ind w:left="0"/>
            </w:pPr>
            <w:r>
              <w:t>Alumni</w:t>
            </w:r>
          </w:p>
        </w:tc>
      </w:tr>
      <w:tr w:rsidR="004A6F02" w14:paraId="48C9C7F6" w14:textId="77777777" w:rsidTr="006568B5">
        <w:tc>
          <w:tcPr>
            <w:tcW w:w="2394" w:type="dxa"/>
            <w:shd w:val="clear" w:color="auto" w:fill="auto"/>
          </w:tcPr>
          <w:p w14:paraId="5EA69665" w14:textId="77777777" w:rsidR="004A6F02" w:rsidRDefault="004A6F02" w:rsidP="006568B5">
            <w:pPr>
              <w:pStyle w:val="ListParagraph"/>
              <w:ind w:left="0"/>
            </w:pPr>
            <w:r>
              <w:t>15 or fewer</w:t>
            </w:r>
          </w:p>
        </w:tc>
        <w:tc>
          <w:tcPr>
            <w:tcW w:w="2394" w:type="dxa"/>
            <w:shd w:val="clear" w:color="auto" w:fill="auto"/>
          </w:tcPr>
          <w:p w14:paraId="37E47D61" w14:textId="77777777" w:rsidR="004A6F02" w:rsidRDefault="004A6F02" w:rsidP="006568B5">
            <w:pPr>
              <w:pStyle w:val="ListParagraph"/>
              <w:ind w:left="0"/>
            </w:pPr>
          </w:p>
        </w:tc>
        <w:tc>
          <w:tcPr>
            <w:tcW w:w="2394" w:type="dxa"/>
            <w:shd w:val="clear" w:color="auto" w:fill="auto"/>
          </w:tcPr>
          <w:p w14:paraId="53AAC02A" w14:textId="572DC925" w:rsidR="004A6F02" w:rsidRDefault="001E5A1B" w:rsidP="006568B5">
            <w:pPr>
              <w:pStyle w:val="ListParagraph"/>
              <w:ind w:left="0"/>
            </w:pPr>
            <w:r>
              <w:t>X</w:t>
            </w:r>
          </w:p>
        </w:tc>
        <w:tc>
          <w:tcPr>
            <w:tcW w:w="2394" w:type="dxa"/>
            <w:shd w:val="clear" w:color="auto" w:fill="auto"/>
          </w:tcPr>
          <w:p w14:paraId="589AE180" w14:textId="066476CA" w:rsidR="004A6F02" w:rsidRDefault="001E5A1B" w:rsidP="006568B5">
            <w:pPr>
              <w:pStyle w:val="ListParagraph"/>
              <w:ind w:left="0"/>
            </w:pPr>
            <w:r>
              <w:t>X</w:t>
            </w:r>
          </w:p>
        </w:tc>
      </w:tr>
      <w:tr w:rsidR="004A6F02" w14:paraId="0D3EB89C" w14:textId="77777777" w:rsidTr="006568B5">
        <w:tc>
          <w:tcPr>
            <w:tcW w:w="2394" w:type="dxa"/>
            <w:shd w:val="clear" w:color="auto" w:fill="auto"/>
          </w:tcPr>
          <w:p w14:paraId="000907C1" w14:textId="77777777" w:rsidR="004A6F02" w:rsidRDefault="004A6F02" w:rsidP="006568B5">
            <w:pPr>
              <w:pStyle w:val="ListParagraph"/>
              <w:ind w:left="0"/>
            </w:pPr>
            <w:r>
              <w:t>15-25</w:t>
            </w:r>
          </w:p>
        </w:tc>
        <w:tc>
          <w:tcPr>
            <w:tcW w:w="2394" w:type="dxa"/>
            <w:shd w:val="clear" w:color="auto" w:fill="auto"/>
          </w:tcPr>
          <w:p w14:paraId="757B335A" w14:textId="77777777" w:rsidR="004A6F02" w:rsidRDefault="004A6F02" w:rsidP="006568B5">
            <w:pPr>
              <w:pStyle w:val="ListParagraph"/>
              <w:ind w:left="0"/>
            </w:pPr>
          </w:p>
        </w:tc>
        <w:tc>
          <w:tcPr>
            <w:tcW w:w="2394" w:type="dxa"/>
            <w:shd w:val="clear" w:color="auto" w:fill="auto"/>
          </w:tcPr>
          <w:p w14:paraId="126E0567" w14:textId="77777777" w:rsidR="004A6F02" w:rsidRDefault="004A6F02" w:rsidP="006568B5">
            <w:pPr>
              <w:pStyle w:val="ListParagraph"/>
              <w:ind w:left="0"/>
            </w:pPr>
          </w:p>
        </w:tc>
        <w:tc>
          <w:tcPr>
            <w:tcW w:w="2394" w:type="dxa"/>
            <w:shd w:val="clear" w:color="auto" w:fill="auto"/>
          </w:tcPr>
          <w:p w14:paraId="21D1EB5B" w14:textId="77777777" w:rsidR="004A6F02" w:rsidRDefault="004A6F02" w:rsidP="006568B5">
            <w:pPr>
              <w:pStyle w:val="ListParagraph"/>
              <w:ind w:left="0"/>
            </w:pPr>
          </w:p>
        </w:tc>
      </w:tr>
      <w:tr w:rsidR="004A6F02" w14:paraId="723957FF" w14:textId="77777777" w:rsidTr="006568B5">
        <w:tc>
          <w:tcPr>
            <w:tcW w:w="2394" w:type="dxa"/>
            <w:shd w:val="clear" w:color="auto" w:fill="auto"/>
          </w:tcPr>
          <w:p w14:paraId="3A3CF524" w14:textId="77777777" w:rsidR="004A6F02" w:rsidRDefault="004A6F02" w:rsidP="006568B5">
            <w:pPr>
              <w:pStyle w:val="ListParagraph"/>
              <w:ind w:left="0"/>
            </w:pPr>
            <w:r>
              <w:t>26-75</w:t>
            </w:r>
          </w:p>
        </w:tc>
        <w:tc>
          <w:tcPr>
            <w:tcW w:w="2394" w:type="dxa"/>
            <w:shd w:val="clear" w:color="auto" w:fill="auto"/>
          </w:tcPr>
          <w:p w14:paraId="4F952FF5" w14:textId="19E87886" w:rsidR="004A6F02" w:rsidRDefault="001E5A1B" w:rsidP="006568B5">
            <w:pPr>
              <w:pStyle w:val="ListParagraph"/>
              <w:ind w:left="0"/>
            </w:pPr>
            <w:r>
              <w:t>X</w:t>
            </w:r>
          </w:p>
        </w:tc>
        <w:tc>
          <w:tcPr>
            <w:tcW w:w="2394" w:type="dxa"/>
            <w:shd w:val="clear" w:color="auto" w:fill="auto"/>
          </w:tcPr>
          <w:p w14:paraId="295DA797" w14:textId="77777777" w:rsidR="004A6F02" w:rsidRDefault="004A6F02" w:rsidP="006568B5">
            <w:pPr>
              <w:pStyle w:val="ListParagraph"/>
              <w:ind w:left="0"/>
            </w:pPr>
          </w:p>
        </w:tc>
        <w:tc>
          <w:tcPr>
            <w:tcW w:w="2394" w:type="dxa"/>
            <w:shd w:val="clear" w:color="auto" w:fill="auto"/>
          </w:tcPr>
          <w:p w14:paraId="08F320AE" w14:textId="77777777" w:rsidR="004A6F02" w:rsidRDefault="004A6F02" w:rsidP="006568B5">
            <w:pPr>
              <w:pStyle w:val="ListParagraph"/>
              <w:ind w:left="0"/>
            </w:pPr>
          </w:p>
        </w:tc>
      </w:tr>
      <w:tr w:rsidR="004A6F02" w14:paraId="57D6ACAF" w14:textId="77777777" w:rsidTr="006568B5">
        <w:tc>
          <w:tcPr>
            <w:tcW w:w="2394" w:type="dxa"/>
            <w:shd w:val="clear" w:color="auto" w:fill="auto"/>
          </w:tcPr>
          <w:p w14:paraId="1CF1D8F6" w14:textId="77777777" w:rsidR="004A6F02" w:rsidRDefault="004A6F02" w:rsidP="006568B5">
            <w:pPr>
              <w:pStyle w:val="ListParagraph"/>
              <w:ind w:left="0"/>
            </w:pPr>
            <w:r>
              <w:t>75-125</w:t>
            </w:r>
          </w:p>
        </w:tc>
        <w:tc>
          <w:tcPr>
            <w:tcW w:w="2394" w:type="dxa"/>
            <w:shd w:val="clear" w:color="auto" w:fill="auto"/>
          </w:tcPr>
          <w:p w14:paraId="051D0AA5" w14:textId="77777777" w:rsidR="004A6F02" w:rsidRDefault="004A6F02" w:rsidP="006568B5">
            <w:pPr>
              <w:pStyle w:val="ListParagraph"/>
              <w:ind w:left="0"/>
            </w:pPr>
          </w:p>
        </w:tc>
        <w:tc>
          <w:tcPr>
            <w:tcW w:w="2394" w:type="dxa"/>
            <w:shd w:val="clear" w:color="auto" w:fill="auto"/>
          </w:tcPr>
          <w:p w14:paraId="462E1509" w14:textId="77777777" w:rsidR="004A6F02" w:rsidRDefault="004A6F02" w:rsidP="006568B5">
            <w:pPr>
              <w:pStyle w:val="ListParagraph"/>
              <w:ind w:left="0"/>
            </w:pPr>
          </w:p>
        </w:tc>
        <w:tc>
          <w:tcPr>
            <w:tcW w:w="2394" w:type="dxa"/>
            <w:shd w:val="clear" w:color="auto" w:fill="auto"/>
          </w:tcPr>
          <w:p w14:paraId="70E9E3D7" w14:textId="77777777" w:rsidR="004A6F02" w:rsidRDefault="004A6F02" w:rsidP="006568B5">
            <w:pPr>
              <w:pStyle w:val="ListParagraph"/>
              <w:ind w:left="0"/>
            </w:pPr>
          </w:p>
        </w:tc>
      </w:tr>
      <w:tr w:rsidR="004A6F02" w14:paraId="28911F6B" w14:textId="77777777" w:rsidTr="006568B5">
        <w:tc>
          <w:tcPr>
            <w:tcW w:w="2394" w:type="dxa"/>
            <w:shd w:val="clear" w:color="auto" w:fill="auto"/>
          </w:tcPr>
          <w:p w14:paraId="61AB9FE5" w14:textId="77777777" w:rsidR="004A6F02" w:rsidRDefault="004A6F02" w:rsidP="006568B5">
            <w:pPr>
              <w:pStyle w:val="ListParagraph"/>
              <w:ind w:left="0"/>
            </w:pPr>
            <w:r>
              <w:t>126 or more</w:t>
            </w:r>
          </w:p>
        </w:tc>
        <w:tc>
          <w:tcPr>
            <w:tcW w:w="2394" w:type="dxa"/>
            <w:shd w:val="clear" w:color="auto" w:fill="auto"/>
          </w:tcPr>
          <w:p w14:paraId="10220ABB" w14:textId="77777777" w:rsidR="004A6F02" w:rsidRDefault="004A6F02" w:rsidP="006568B5">
            <w:pPr>
              <w:pStyle w:val="ListParagraph"/>
              <w:ind w:left="0"/>
            </w:pPr>
          </w:p>
        </w:tc>
        <w:tc>
          <w:tcPr>
            <w:tcW w:w="2394" w:type="dxa"/>
            <w:shd w:val="clear" w:color="auto" w:fill="auto"/>
          </w:tcPr>
          <w:p w14:paraId="0502690D" w14:textId="77777777" w:rsidR="004A6F02" w:rsidRDefault="004A6F02" w:rsidP="006568B5">
            <w:pPr>
              <w:pStyle w:val="ListParagraph"/>
              <w:ind w:left="0"/>
            </w:pPr>
          </w:p>
        </w:tc>
        <w:tc>
          <w:tcPr>
            <w:tcW w:w="2394" w:type="dxa"/>
            <w:shd w:val="clear" w:color="auto" w:fill="auto"/>
          </w:tcPr>
          <w:p w14:paraId="4884C547" w14:textId="77777777" w:rsidR="004A6F02" w:rsidRDefault="004A6F02" w:rsidP="006568B5">
            <w:pPr>
              <w:pStyle w:val="ListParagraph"/>
              <w:ind w:left="0"/>
            </w:pPr>
          </w:p>
        </w:tc>
      </w:tr>
      <w:tr w:rsidR="004A6F02" w14:paraId="5FFC0419" w14:textId="77777777" w:rsidTr="006568B5">
        <w:tc>
          <w:tcPr>
            <w:tcW w:w="2394" w:type="dxa"/>
            <w:shd w:val="clear" w:color="auto" w:fill="auto"/>
          </w:tcPr>
          <w:p w14:paraId="626F118D" w14:textId="77777777" w:rsidR="004A6F02" w:rsidRDefault="004A6F02" w:rsidP="006568B5">
            <w:pPr>
              <w:pStyle w:val="ListParagraph"/>
              <w:ind w:left="0"/>
            </w:pPr>
            <w:r>
              <w:t>NA</w:t>
            </w:r>
          </w:p>
        </w:tc>
        <w:tc>
          <w:tcPr>
            <w:tcW w:w="2394" w:type="dxa"/>
            <w:shd w:val="clear" w:color="auto" w:fill="auto"/>
          </w:tcPr>
          <w:p w14:paraId="5A014B94" w14:textId="77777777" w:rsidR="004A6F02" w:rsidRDefault="004A6F02" w:rsidP="006568B5">
            <w:pPr>
              <w:pStyle w:val="ListParagraph"/>
              <w:ind w:left="0"/>
            </w:pPr>
          </w:p>
        </w:tc>
        <w:tc>
          <w:tcPr>
            <w:tcW w:w="2394" w:type="dxa"/>
            <w:shd w:val="clear" w:color="auto" w:fill="auto"/>
          </w:tcPr>
          <w:p w14:paraId="7EBD422E" w14:textId="77777777" w:rsidR="004A6F02" w:rsidRDefault="004A6F02" w:rsidP="006568B5">
            <w:pPr>
              <w:pStyle w:val="ListParagraph"/>
              <w:ind w:left="0"/>
            </w:pPr>
          </w:p>
        </w:tc>
        <w:tc>
          <w:tcPr>
            <w:tcW w:w="2394" w:type="dxa"/>
            <w:shd w:val="clear" w:color="auto" w:fill="auto"/>
          </w:tcPr>
          <w:p w14:paraId="3DA0E19C" w14:textId="77777777" w:rsidR="004A6F02" w:rsidRDefault="004A6F02" w:rsidP="006568B5">
            <w:pPr>
              <w:pStyle w:val="ListParagraph"/>
              <w:ind w:left="0"/>
            </w:pPr>
          </w:p>
        </w:tc>
      </w:tr>
    </w:tbl>
    <w:p w14:paraId="62361888" w14:textId="77777777" w:rsidR="006955CF" w:rsidRDefault="006955CF" w:rsidP="006955CF">
      <w:pPr>
        <w:pStyle w:val="ListParagraph"/>
      </w:pPr>
    </w:p>
    <w:p w14:paraId="5058175C" w14:textId="233FFC2E" w:rsidR="00120939" w:rsidRDefault="00120939" w:rsidP="006955CF">
      <w:pPr>
        <w:pStyle w:val="ListParagraph"/>
        <w:numPr>
          <w:ilvl w:val="0"/>
          <w:numId w:val="1"/>
        </w:numPr>
      </w:pPr>
      <w:r>
        <w:t>Please attach a copy of the assessment and (if you have it) instructions for scoring the assessment.</w:t>
      </w:r>
      <w:r>
        <w:br/>
      </w:r>
      <w:r w:rsidR="00776219">
        <w:t>Attached in email</w:t>
      </w:r>
      <w:r>
        <w:br/>
      </w:r>
    </w:p>
    <w:p w14:paraId="5E850B39" w14:textId="0C927FC2" w:rsidR="006955CF" w:rsidRDefault="000830D3" w:rsidP="006955CF">
      <w:pPr>
        <w:pStyle w:val="ListParagraph"/>
        <w:numPr>
          <w:ilvl w:val="0"/>
          <w:numId w:val="1"/>
        </w:numPr>
      </w:pPr>
      <w:r>
        <w:t>Describe your program’s anticipated results. Did you set a benchmark or target for acceptable aggregate attainment of the outcome(s) by your students</w:t>
      </w:r>
      <w:r w:rsidDel="000830D3">
        <w:t xml:space="preserve"> </w:t>
      </w:r>
      <w:r w:rsidR="00D13D08">
        <w:t xml:space="preserve">For example: </w:t>
      </w:r>
      <w:r w:rsidR="006955CF">
        <w:t>80% of students will score at least</w:t>
      </w:r>
      <w:r w:rsidR="00D13D08">
        <w:t xml:space="preserve"> 7 out of 10; </w:t>
      </w:r>
      <w:r w:rsidR="006955CF">
        <w:t>70% of students will attain a score of “meets expectations” or higher.</w:t>
      </w:r>
    </w:p>
    <w:p w14:paraId="310C6BA4" w14:textId="7FD86FD4" w:rsidR="006955CF" w:rsidRDefault="007B342B" w:rsidP="00776219">
      <w:pPr>
        <w:pStyle w:val="ListParagraph"/>
        <w:numPr>
          <w:ilvl w:val="0"/>
          <w:numId w:val="8"/>
        </w:numPr>
      </w:pPr>
      <w:r>
        <w:t>75</w:t>
      </w:r>
      <w:r w:rsidR="00776219">
        <w:t>% of students will receive a score of complete</w:t>
      </w:r>
    </w:p>
    <w:p w14:paraId="1E66B2B2" w14:textId="0977A0DF" w:rsidR="00C57354" w:rsidRDefault="006955CF" w:rsidP="006955CF">
      <w:pPr>
        <w:pStyle w:val="ListParagraph"/>
        <w:numPr>
          <w:ilvl w:val="0"/>
          <w:numId w:val="1"/>
        </w:numPr>
      </w:pPr>
      <w:r>
        <w:lastRenderedPageBreak/>
        <w:t xml:space="preserve"> Summarize the results of the assessment here or attach a Word document</w:t>
      </w:r>
      <w:r w:rsidR="00D13D08">
        <w:t>.</w:t>
      </w:r>
    </w:p>
    <w:tbl>
      <w:tblPr>
        <w:tblStyle w:val="TableGrid"/>
        <w:tblW w:w="0" w:type="auto"/>
        <w:tblInd w:w="720" w:type="dxa"/>
        <w:tblLook w:val="04A0" w:firstRow="1" w:lastRow="0" w:firstColumn="1" w:lastColumn="0" w:noHBand="0" w:noVBand="1"/>
      </w:tblPr>
      <w:tblGrid>
        <w:gridCol w:w="1877"/>
        <w:gridCol w:w="1841"/>
        <w:gridCol w:w="1841"/>
        <w:gridCol w:w="1841"/>
        <w:gridCol w:w="1806"/>
      </w:tblGrid>
      <w:tr w:rsidR="007B342B" w14:paraId="373B2CAB" w14:textId="77777777" w:rsidTr="007B342B">
        <w:tc>
          <w:tcPr>
            <w:tcW w:w="1985" w:type="dxa"/>
          </w:tcPr>
          <w:p w14:paraId="70472C7B" w14:textId="6E2A3EE8" w:rsidR="007B342B" w:rsidRPr="007B342B" w:rsidRDefault="007B342B" w:rsidP="007B342B">
            <w:pPr>
              <w:pStyle w:val="ListParagraph"/>
              <w:ind w:left="0"/>
              <w:rPr>
                <w:b/>
              </w:rPr>
            </w:pPr>
            <w:r w:rsidRPr="007B342B">
              <w:rPr>
                <w:b/>
              </w:rPr>
              <w:t>Course:</w:t>
            </w:r>
          </w:p>
        </w:tc>
        <w:tc>
          <w:tcPr>
            <w:tcW w:w="1985" w:type="dxa"/>
          </w:tcPr>
          <w:p w14:paraId="75826E41" w14:textId="426AA673" w:rsidR="007B342B" w:rsidRPr="007B342B" w:rsidRDefault="007B342B" w:rsidP="007B342B">
            <w:pPr>
              <w:pStyle w:val="ListParagraph"/>
              <w:ind w:left="0"/>
              <w:rPr>
                <w:b/>
              </w:rPr>
            </w:pPr>
            <w:r w:rsidRPr="007B342B">
              <w:rPr>
                <w:b/>
              </w:rPr>
              <w:t>Sample:</w:t>
            </w:r>
          </w:p>
        </w:tc>
        <w:tc>
          <w:tcPr>
            <w:tcW w:w="1985" w:type="dxa"/>
          </w:tcPr>
          <w:p w14:paraId="27CCB252" w14:textId="5E7C8542" w:rsidR="007B342B" w:rsidRPr="007B342B" w:rsidRDefault="007B342B" w:rsidP="007B342B">
            <w:pPr>
              <w:pStyle w:val="ListParagraph"/>
              <w:ind w:left="0"/>
              <w:rPr>
                <w:b/>
              </w:rPr>
            </w:pPr>
            <w:r w:rsidRPr="007B342B">
              <w:rPr>
                <w:b/>
              </w:rPr>
              <w:t>Passing:</w:t>
            </w:r>
          </w:p>
        </w:tc>
        <w:tc>
          <w:tcPr>
            <w:tcW w:w="1985" w:type="dxa"/>
          </w:tcPr>
          <w:p w14:paraId="72E1AD42" w14:textId="1A4C7761" w:rsidR="007B342B" w:rsidRPr="007B342B" w:rsidRDefault="007B342B" w:rsidP="007B342B">
            <w:pPr>
              <w:pStyle w:val="ListParagraph"/>
              <w:ind w:left="0"/>
              <w:rPr>
                <w:b/>
              </w:rPr>
            </w:pPr>
            <w:r w:rsidRPr="007B342B">
              <w:rPr>
                <w:b/>
              </w:rPr>
              <w:t>Not Passing:</w:t>
            </w:r>
          </w:p>
        </w:tc>
        <w:tc>
          <w:tcPr>
            <w:tcW w:w="1986" w:type="dxa"/>
          </w:tcPr>
          <w:p w14:paraId="56C0A307" w14:textId="5D2E36C7" w:rsidR="007B342B" w:rsidRPr="007B342B" w:rsidRDefault="007B342B" w:rsidP="007B342B">
            <w:pPr>
              <w:pStyle w:val="ListParagraph"/>
              <w:ind w:left="0"/>
              <w:rPr>
                <w:b/>
              </w:rPr>
            </w:pPr>
            <w:r w:rsidRPr="007B342B">
              <w:rPr>
                <w:b/>
              </w:rPr>
              <w:t>Pass Rate:</w:t>
            </w:r>
          </w:p>
        </w:tc>
      </w:tr>
      <w:tr w:rsidR="007B342B" w14:paraId="0C37F688" w14:textId="77777777" w:rsidTr="007B342B">
        <w:tc>
          <w:tcPr>
            <w:tcW w:w="1985" w:type="dxa"/>
          </w:tcPr>
          <w:p w14:paraId="742D6FE3" w14:textId="0D152EFA" w:rsidR="007B342B" w:rsidRDefault="007B342B" w:rsidP="007B342B">
            <w:pPr>
              <w:pStyle w:val="ListParagraph"/>
              <w:ind w:left="0"/>
            </w:pPr>
            <w:r>
              <w:t>EDUC&amp;205</w:t>
            </w:r>
          </w:p>
        </w:tc>
        <w:tc>
          <w:tcPr>
            <w:tcW w:w="1985" w:type="dxa"/>
          </w:tcPr>
          <w:p w14:paraId="0E2A5A85" w14:textId="274D2A7E" w:rsidR="007B342B" w:rsidRDefault="007B342B" w:rsidP="007B342B">
            <w:pPr>
              <w:pStyle w:val="ListParagraph"/>
              <w:ind w:left="0"/>
            </w:pPr>
            <w:r>
              <w:t>40</w:t>
            </w:r>
          </w:p>
        </w:tc>
        <w:tc>
          <w:tcPr>
            <w:tcW w:w="1985" w:type="dxa"/>
          </w:tcPr>
          <w:p w14:paraId="09DF47F5" w14:textId="52C0A755" w:rsidR="007B342B" w:rsidRDefault="007B342B" w:rsidP="007B342B">
            <w:pPr>
              <w:pStyle w:val="ListParagraph"/>
              <w:ind w:left="0"/>
            </w:pPr>
            <w:r>
              <w:t>34</w:t>
            </w:r>
          </w:p>
        </w:tc>
        <w:tc>
          <w:tcPr>
            <w:tcW w:w="1985" w:type="dxa"/>
          </w:tcPr>
          <w:p w14:paraId="55D838DA" w14:textId="43E04457" w:rsidR="007B342B" w:rsidRDefault="007B342B" w:rsidP="007B342B">
            <w:pPr>
              <w:pStyle w:val="ListParagraph"/>
              <w:ind w:left="0"/>
            </w:pPr>
            <w:r>
              <w:t>6</w:t>
            </w:r>
          </w:p>
        </w:tc>
        <w:tc>
          <w:tcPr>
            <w:tcW w:w="1986" w:type="dxa"/>
          </w:tcPr>
          <w:p w14:paraId="6309DB89" w14:textId="6C4A9C07" w:rsidR="007B342B" w:rsidRDefault="007B342B" w:rsidP="007B342B">
            <w:pPr>
              <w:pStyle w:val="ListParagraph"/>
              <w:ind w:left="0"/>
            </w:pPr>
            <w:r>
              <w:t>85%</w:t>
            </w:r>
          </w:p>
        </w:tc>
      </w:tr>
    </w:tbl>
    <w:p w14:paraId="4D634707" w14:textId="77777777" w:rsidR="007B342B" w:rsidRDefault="007B342B" w:rsidP="007B342B">
      <w:pPr>
        <w:pStyle w:val="ListParagraph"/>
      </w:pPr>
    </w:p>
    <w:p w14:paraId="79C6633B" w14:textId="6B3BF7F0" w:rsidR="00632D59" w:rsidRDefault="00632D59" w:rsidP="00D13D08">
      <w:pPr>
        <w:pStyle w:val="ListParagraph"/>
        <w:numPr>
          <w:ilvl w:val="0"/>
          <w:numId w:val="1"/>
        </w:numPr>
      </w:pPr>
      <w:r>
        <w:t>Were the results of the assessment what you anticipated? Did your students achieve the benchmark, if you set one?</w:t>
      </w:r>
    </w:p>
    <w:p w14:paraId="4AD9C3D9" w14:textId="54FFC2D5" w:rsidR="006955CF" w:rsidRDefault="00063B2B" w:rsidP="006955CF">
      <w:pPr>
        <w:pStyle w:val="ListParagraph"/>
      </w:pPr>
      <w:r>
        <w:t xml:space="preserve">The results met expectations that the majority of students would demonstrate proficiency. </w:t>
      </w:r>
      <w:r w:rsidR="00890EF0">
        <w:t>Students met the benchmark and exceeded it by 10</w:t>
      </w:r>
      <w:r>
        <w:t>%</w:t>
      </w:r>
    </w:p>
    <w:p w14:paraId="5A75B3D0" w14:textId="77777777" w:rsidR="00890EF0" w:rsidRDefault="00890EF0" w:rsidP="006955CF">
      <w:pPr>
        <w:pStyle w:val="ListParagraph"/>
      </w:pPr>
    </w:p>
    <w:p w14:paraId="1F3B2796" w14:textId="6CB317A1" w:rsidR="00901EA2" w:rsidRDefault="006955CF" w:rsidP="00632D59">
      <w:pPr>
        <w:pStyle w:val="ListParagraph"/>
        <w:numPr>
          <w:ilvl w:val="0"/>
          <w:numId w:val="1"/>
        </w:numPr>
      </w:pPr>
      <w:r>
        <w:t>What is your program’s initial interpretation of the results</w:t>
      </w:r>
      <w:r w:rsidR="00901EA2">
        <w:t>?</w:t>
      </w:r>
    </w:p>
    <w:p w14:paraId="2D9E7660" w14:textId="2AFC21FC" w:rsidR="00780016" w:rsidRDefault="00780016" w:rsidP="00780016">
      <w:pPr>
        <w:pStyle w:val="ListParagraph"/>
      </w:pPr>
      <w:r>
        <w:t xml:space="preserve">The initial interpretation is that a high majority of students are supported with appropriate material and scaffolding to complete this PLO. That being said, there is room for improvement to help bridge the 15% who are not. More iterations of data review will help display if trends are moving in </w:t>
      </w:r>
      <w:r w:rsidR="00E46576">
        <w:t>a positive or negative direction (or remain around the same level).</w:t>
      </w:r>
    </w:p>
    <w:p w14:paraId="3B6A7178" w14:textId="77777777" w:rsidR="007355F9" w:rsidRDefault="007355F9" w:rsidP="00D13D08">
      <w:pPr>
        <w:pStyle w:val="ListParagraph"/>
      </w:pPr>
    </w:p>
    <w:p w14:paraId="7D8FE979" w14:textId="77777777" w:rsidR="00632D59" w:rsidRDefault="00632D59" w:rsidP="00632D59">
      <w:pPr>
        <w:pStyle w:val="ListParagraph"/>
        <w:numPr>
          <w:ilvl w:val="0"/>
          <w:numId w:val="1"/>
        </w:numPr>
      </w:pPr>
      <w:r>
        <w:t>Which DLOs do the PLOs you measured map to? What are the implications of what you learned from your project for the DLOs?</w:t>
      </w:r>
    </w:p>
    <w:p w14:paraId="14FCC1D8" w14:textId="1F7B23CB" w:rsidR="00901EA2" w:rsidRDefault="00BA7931" w:rsidP="00901EA2">
      <w:pPr>
        <w:pStyle w:val="ListParagraph"/>
      </w:pPr>
      <w:r>
        <w:t xml:space="preserve">The PLO maps to COM &amp; IIT. </w:t>
      </w:r>
      <w:r w:rsidR="00DD07E3">
        <w:t xml:space="preserve">So far the data supports effective and positive contributions </w:t>
      </w:r>
      <w:r w:rsidR="00393BF0">
        <w:t xml:space="preserve">with aligning to the college wide mission of </w:t>
      </w:r>
      <w:r w:rsidR="00DD07E3">
        <w:t xml:space="preserve">preparing students to communicate effectively and integrate into their profession of choice (especially when enrolled in a transfer program). </w:t>
      </w:r>
      <w:r>
        <w:t xml:space="preserve"> </w:t>
      </w:r>
    </w:p>
    <w:p w14:paraId="0A0B0ACE" w14:textId="77777777" w:rsidR="00BA7931" w:rsidRDefault="00BA7931" w:rsidP="00901EA2">
      <w:pPr>
        <w:pStyle w:val="ListParagraph"/>
      </w:pPr>
    </w:p>
    <w:p w14:paraId="3FA52AC0" w14:textId="5C4FF193" w:rsidR="004A6F02" w:rsidRDefault="003B5014" w:rsidP="006955CF">
      <w:pPr>
        <w:pStyle w:val="ListParagraph"/>
        <w:numPr>
          <w:ilvl w:val="0"/>
          <w:numId w:val="1"/>
        </w:numPr>
      </w:pPr>
      <w:r>
        <w:t>Describe how you are responding to what you learned from the assessment. What changes are you making?</w:t>
      </w:r>
      <w:r w:rsidR="00901EA2">
        <w:br/>
      </w:r>
      <w:r w:rsidR="00E46576">
        <w:t>At this stage, the initial data shows that the PLO is being successfully met for the program goal and to continue including the supporting material and content that develop this domain of knowledge. Additional review will be needed to identify if this trend continues and what changes might be needed to either improve or further reinforce learning materials and strategies.</w:t>
      </w:r>
    </w:p>
    <w:p w14:paraId="3E65D2D4" w14:textId="77777777" w:rsidR="00795774" w:rsidRDefault="006955CF" w:rsidP="006955CF">
      <w:pPr>
        <w:numPr>
          <w:ilvl w:val="0"/>
          <w:numId w:val="1"/>
        </w:numPr>
      </w:pPr>
      <w:r>
        <w:t xml:space="preserve"> How have you share</w:t>
      </w:r>
      <w:r w:rsidR="00120939">
        <w:t>d</w:t>
      </w:r>
      <w:r>
        <w:t xml:space="preserve"> results and engage</w:t>
      </w:r>
      <w:r w:rsidR="00120939">
        <w:t>d</w:t>
      </w:r>
      <w:r>
        <w:t xml:space="preserve"> in discussion with the appropriate constituents</w:t>
      </w:r>
      <w:r w:rsidR="00120939">
        <w:t xml:space="preserve"> (</w:t>
      </w:r>
      <w:r w:rsidR="00901EA2">
        <w:t xml:space="preserve">provide dates or approximate dates for </w:t>
      </w:r>
      <w:r w:rsidR="00120939">
        <w:t>all that apply)</w:t>
      </w:r>
      <w:r>
        <w:t xml:space="preserve">? </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687"/>
        <w:gridCol w:w="1988"/>
      </w:tblGrid>
      <w:tr w:rsidR="00901EA2" w14:paraId="1BDF805C" w14:textId="77777777" w:rsidTr="00046F29">
        <w:tc>
          <w:tcPr>
            <w:tcW w:w="3135" w:type="dxa"/>
            <w:shd w:val="clear" w:color="auto" w:fill="auto"/>
          </w:tcPr>
          <w:p w14:paraId="6355E901" w14:textId="77777777" w:rsidR="00901EA2" w:rsidRPr="00901EA2" w:rsidRDefault="00901EA2" w:rsidP="00120939">
            <w:pPr>
              <w:rPr>
                <w:b/>
              </w:rPr>
            </w:pPr>
            <w:r w:rsidRPr="00901EA2">
              <w:rPr>
                <w:b/>
              </w:rPr>
              <w:t>Activity</w:t>
            </w:r>
          </w:p>
        </w:tc>
        <w:tc>
          <w:tcPr>
            <w:tcW w:w="1687" w:type="dxa"/>
            <w:shd w:val="clear" w:color="auto" w:fill="auto"/>
          </w:tcPr>
          <w:p w14:paraId="71D8AAF8" w14:textId="77777777" w:rsidR="00901EA2" w:rsidRPr="00901EA2" w:rsidRDefault="00901EA2" w:rsidP="00120939">
            <w:pPr>
              <w:rPr>
                <w:b/>
              </w:rPr>
            </w:pPr>
            <w:r w:rsidRPr="00901EA2">
              <w:rPr>
                <w:b/>
              </w:rPr>
              <w:t>Date completed</w:t>
            </w:r>
          </w:p>
        </w:tc>
        <w:tc>
          <w:tcPr>
            <w:tcW w:w="1988" w:type="dxa"/>
          </w:tcPr>
          <w:p w14:paraId="2023E39B" w14:textId="77777777" w:rsidR="00901EA2" w:rsidRDefault="00901EA2" w:rsidP="00120939">
            <w:r w:rsidRPr="00901EA2">
              <w:rPr>
                <w:b/>
              </w:rPr>
              <w:t xml:space="preserve">Planned </w:t>
            </w:r>
            <w:r>
              <w:rPr>
                <w:b/>
              </w:rPr>
              <w:t xml:space="preserve">for </w:t>
            </w:r>
            <w:r>
              <w:t>(projected date)</w:t>
            </w:r>
          </w:p>
        </w:tc>
      </w:tr>
      <w:tr w:rsidR="00901EA2" w14:paraId="20180D97" w14:textId="77777777" w:rsidTr="00046F29">
        <w:tc>
          <w:tcPr>
            <w:tcW w:w="3135" w:type="dxa"/>
            <w:shd w:val="clear" w:color="auto" w:fill="auto"/>
          </w:tcPr>
          <w:p w14:paraId="684C1519" w14:textId="77777777" w:rsidR="00901EA2" w:rsidRDefault="00901EA2" w:rsidP="00120939">
            <w:r>
              <w:t>Department meeting(s)</w:t>
            </w:r>
          </w:p>
        </w:tc>
        <w:tc>
          <w:tcPr>
            <w:tcW w:w="1687" w:type="dxa"/>
            <w:shd w:val="clear" w:color="auto" w:fill="auto"/>
          </w:tcPr>
          <w:p w14:paraId="49D24B74" w14:textId="77777777" w:rsidR="00901EA2" w:rsidRDefault="00901EA2" w:rsidP="00120939"/>
        </w:tc>
        <w:tc>
          <w:tcPr>
            <w:tcW w:w="1988" w:type="dxa"/>
          </w:tcPr>
          <w:p w14:paraId="23A58625" w14:textId="77777777" w:rsidR="00901EA2" w:rsidRDefault="00901EA2" w:rsidP="00120939"/>
        </w:tc>
      </w:tr>
      <w:tr w:rsidR="00046F29" w14:paraId="58FE146F" w14:textId="77777777" w:rsidTr="00046F29">
        <w:tc>
          <w:tcPr>
            <w:tcW w:w="3135" w:type="dxa"/>
            <w:shd w:val="clear" w:color="auto" w:fill="auto"/>
          </w:tcPr>
          <w:p w14:paraId="55CE0CA8" w14:textId="77777777" w:rsidR="00046F29" w:rsidRDefault="00046F29" w:rsidP="00046F29">
            <w:r>
              <w:t>Program meeting(s)</w:t>
            </w:r>
          </w:p>
        </w:tc>
        <w:tc>
          <w:tcPr>
            <w:tcW w:w="1687" w:type="dxa"/>
            <w:shd w:val="clear" w:color="auto" w:fill="auto"/>
          </w:tcPr>
          <w:p w14:paraId="5CC868B7" w14:textId="1872D257" w:rsidR="00046F29" w:rsidRDefault="00046F29" w:rsidP="00046F29"/>
        </w:tc>
        <w:tc>
          <w:tcPr>
            <w:tcW w:w="1988" w:type="dxa"/>
          </w:tcPr>
          <w:p w14:paraId="0F660C99" w14:textId="72AEC26D" w:rsidR="00046F29" w:rsidRDefault="00046F29" w:rsidP="00046F29">
            <w:r>
              <w:t>Annual Evaluation, 11/15/19</w:t>
            </w:r>
          </w:p>
        </w:tc>
      </w:tr>
      <w:tr w:rsidR="00046F29" w14:paraId="1DE76C13" w14:textId="77777777" w:rsidTr="00046F29">
        <w:tc>
          <w:tcPr>
            <w:tcW w:w="3135" w:type="dxa"/>
            <w:shd w:val="clear" w:color="auto" w:fill="auto"/>
          </w:tcPr>
          <w:p w14:paraId="2662D1C6" w14:textId="77777777" w:rsidR="00046F29" w:rsidRDefault="00046F29" w:rsidP="00046F29">
            <w:r>
              <w:t>Division meeting(s)</w:t>
            </w:r>
          </w:p>
        </w:tc>
        <w:tc>
          <w:tcPr>
            <w:tcW w:w="1687" w:type="dxa"/>
            <w:shd w:val="clear" w:color="auto" w:fill="auto"/>
          </w:tcPr>
          <w:p w14:paraId="38165E8A" w14:textId="77777777" w:rsidR="00046F29" w:rsidRDefault="00046F29" w:rsidP="00046F29"/>
        </w:tc>
        <w:tc>
          <w:tcPr>
            <w:tcW w:w="1988" w:type="dxa"/>
          </w:tcPr>
          <w:p w14:paraId="4D35A428" w14:textId="77777777" w:rsidR="00046F29" w:rsidRDefault="00046F29" w:rsidP="00046F29"/>
        </w:tc>
      </w:tr>
      <w:tr w:rsidR="00046F29" w14:paraId="2FBAA3C8" w14:textId="77777777" w:rsidTr="00046F29">
        <w:tc>
          <w:tcPr>
            <w:tcW w:w="3135" w:type="dxa"/>
            <w:shd w:val="clear" w:color="auto" w:fill="auto"/>
          </w:tcPr>
          <w:p w14:paraId="5229CAB3" w14:textId="77777777" w:rsidR="00046F29" w:rsidRDefault="00046F29" w:rsidP="00046F29">
            <w:r>
              <w:t>Email</w:t>
            </w:r>
          </w:p>
        </w:tc>
        <w:tc>
          <w:tcPr>
            <w:tcW w:w="1687" w:type="dxa"/>
            <w:shd w:val="clear" w:color="auto" w:fill="auto"/>
          </w:tcPr>
          <w:p w14:paraId="28521EE7" w14:textId="77777777" w:rsidR="00046F29" w:rsidRDefault="00046F29" w:rsidP="00046F29"/>
        </w:tc>
        <w:tc>
          <w:tcPr>
            <w:tcW w:w="1988" w:type="dxa"/>
          </w:tcPr>
          <w:p w14:paraId="717850A4" w14:textId="77777777" w:rsidR="00046F29" w:rsidRDefault="00046F29" w:rsidP="00046F29"/>
        </w:tc>
      </w:tr>
      <w:tr w:rsidR="00046F29" w14:paraId="4FE5CD2E" w14:textId="77777777" w:rsidTr="00046F29">
        <w:tc>
          <w:tcPr>
            <w:tcW w:w="3135" w:type="dxa"/>
            <w:shd w:val="clear" w:color="auto" w:fill="auto"/>
          </w:tcPr>
          <w:p w14:paraId="262A0168" w14:textId="77777777" w:rsidR="00046F29" w:rsidRDefault="00046F29" w:rsidP="00046F29">
            <w:r>
              <w:t>Website/Wiki</w:t>
            </w:r>
          </w:p>
        </w:tc>
        <w:tc>
          <w:tcPr>
            <w:tcW w:w="1687" w:type="dxa"/>
            <w:shd w:val="clear" w:color="auto" w:fill="auto"/>
          </w:tcPr>
          <w:p w14:paraId="3484ACC7" w14:textId="77777777" w:rsidR="00046F29" w:rsidRDefault="00046F29" w:rsidP="00046F29"/>
        </w:tc>
        <w:tc>
          <w:tcPr>
            <w:tcW w:w="1988" w:type="dxa"/>
          </w:tcPr>
          <w:p w14:paraId="60E51865" w14:textId="77777777" w:rsidR="00046F29" w:rsidRDefault="00046F29" w:rsidP="00046F29"/>
        </w:tc>
      </w:tr>
      <w:tr w:rsidR="00046F29" w14:paraId="60343221" w14:textId="77777777" w:rsidTr="00046F29">
        <w:tc>
          <w:tcPr>
            <w:tcW w:w="3135" w:type="dxa"/>
            <w:shd w:val="clear" w:color="auto" w:fill="auto"/>
          </w:tcPr>
          <w:p w14:paraId="3DFD4C88" w14:textId="77777777" w:rsidR="00046F29" w:rsidRDefault="00046F29" w:rsidP="00046F29">
            <w:r>
              <w:lastRenderedPageBreak/>
              <w:t xml:space="preserve">Other (please specify) </w:t>
            </w:r>
          </w:p>
        </w:tc>
        <w:tc>
          <w:tcPr>
            <w:tcW w:w="1687" w:type="dxa"/>
            <w:shd w:val="clear" w:color="auto" w:fill="auto"/>
          </w:tcPr>
          <w:p w14:paraId="396DC9AF" w14:textId="77777777" w:rsidR="00046F29" w:rsidRDefault="00046F29" w:rsidP="00046F29"/>
        </w:tc>
        <w:tc>
          <w:tcPr>
            <w:tcW w:w="1988" w:type="dxa"/>
          </w:tcPr>
          <w:p w14:paraId="43DF14F7" w14:textId="77777777" w:rsidR="00046F29" w:rsidRDefault="00046F29" w:rsidP="00046F29"/>
        </w:tc>
      </w:tr>
    </w:tbl>
    <w:p w14:paraId="4D73F321" w14:textId="77777777" w:rsidR="00120939" w:rsidRDefault="00120939" w:rsidP="00120939"/>
    <w:p w14:paraId="74431C57" w14:textId="77777777" w:rsidR="00120939" w:rsidRDefault="00120939" w:rsidP="00120939"/>
    <w:p w14:paraId="4DA33043" w14:textId="50D94BEC" w:rsidR="001D0B8E" w:rsidRDefault="001D0B8E" w:rsidP="006955CF">
      <w:pPr>
        <w:numPr>
          <w:ilvl w:val="0"/>
          <w:numId w:val="1"/>
        </w:numPr>
      </w:pPr>
      <w:r>
        <w:t>Briefly describe your plan for ongoing monitoring of the impact of changes in order to inform further planning/improvement?</w:t>
      </w:r>
      <w:r w:rsidR="00120939">
        <w:br/>
      </w:r>
      <w:r w:rsidR="00E46576">
        <w:t>The most important plan is to make sure the data is consistent over each year. As the program has just begun rebuilding, the data will help identify what specific changes are required. At the moment the results are from the beginning year where several changes were made. Although there is a lot of optimism on the effectiveness of these changes, it is necessary to review the data over a second cycle.</w:t>
      </w:r>
    </w:p>
    <w:p w14:paraId="087F6185" w14:textId="0EDB0263" w:rsidR="00120939" w:rsidRDefault="00120939" w:rsidP="006955CF">
      <w:pPr>
        <w:numPr>
          <w:ilvl w:val="0"/>
          <w:numId w:val="1"/>
        </w:numPr>
      </w:pPr>
      <w:r>
        <w:t xml:space="preserve">Where are you storing the documents associated with this assessment project? </w:t>
      </w:r>
    </w:p>
    <w:p w14:paraId="02F7392E" w14:textId="7453DC41" w:rsidR="006A27E1" w:rsidRDefault="006A27E1" w:rsidP="006A27E1">
      <w:pPr>
        <w:ind w:left="720"/>
      </w:pPr>
      <w:r>
        <w:t xml:space="preserve">Online via class </w:t>
      </w:r>
      <w:r w:rsidR="00326023">
        <w:t>LMS</w:t>
      </w:r>
    </w:p>
    <w:p w14:paraId="430A4125" w14:textId="372F629D" w:rsidR="00EA304D" w:rsidRDefault="00EA304D" w:rsidP="006A27E1">
      <w:pPr>
        <w:ind w:left="720"/>
      </w:pPr>
      <w:r>
        <w:t>*see attached document for a copy of the assignment*</w:t>
      </w:r>
      <w:bookmarkStart w:id="0" w:name="_GoBack"/>
      <w:bookmarkEnd w:id="0"/>
    </w:p>
    <w:p w14:paraId="583EBDE8" w14:textId="77777777" w:rsidR="00EA304D" w:rsidRDefault="00EA304D" w:rsidP="006A27E1">
      <w:pPr>
        <w:ind w:left="720"/>
      </w:pPr>
    </w:p>
    <w:p w14:paraId="7A083FC6" w14:textId="77777777" w:rsidR="00EA304D" w:rsidRDefault="00EA304D" w:rsidP="006A27E1">
      <w:pPr>
        <w:ind w:left="720"/>
      </w:pPr>
    </w:p>
    <w:p w14:paraId="29838E9C" w14:textId="77777777" w:rsidR="00EA304D" w:rsidRDefault="00EA304D" w:rsidP="006A27E1">
      <w:pPr>
        <w:ind w:left="720"/>
      </w:pPr>
    </w:p>
    <w:p w14:paraId="3702BDEE" w14:textId="77777777" w:rsidR="00EA304D" w:rsidRDefault="00EA304D" w:rsidP="006A27E1">
      <w:pPr>
        <w:ind w:left="720"/>
      </w:pPr>
    </w:p>
    <w:p w14:paraId="7F3D2355" w14:textId="77777777" w:rsidR="00EA304D" w:rsidRDefault="00EA304D" w:rsidP="006A27E1">
      <w:pPr>
        <w:ind w:left="720"/>
      </w:pPr>
    </w:p>
    <w:p w14:paraId="678165D8" w14:textId="77777777" w:rsidR="00EA304D" w:rsidRDefault="00EA304D" w:rsidP="006A27E1">
      <w:pPr>
        <w:ind w:left="720"/>
      </w:pPr>
    </w:p>
    <w:p w14:paraId="6A2CF3F2" w14:textId="77777777" w:rsidR="00EA304D" w:rsidRDefault="00EA304D" w:rsidP="006A27E1">
      <w:pPr>
        <w:ind w:left="720"/>
      </w:pPr>
    </w:p>
    <w:p w14:paraId="59977B01" w14:textId="77777777" w:rsidR="00EA304D" w:rsidRDefault="00EA304D" w:rsidP="006A27E1">
      <w:pPr>
        <w:ind w:left="720"/>
      </w:pPr>
    </w:p>
    <w:p w14:paraId="2356CB61" w14:textId="77777777" w:rsidR="00EA304D" w:rsidRDefault="00EA304D" w:rsidP="006A27E1">
      <w:pPr>
        <w:ind w:left="720"/>
      </w:pPr>
    </w:p>
    <w:p w14:paraId="53C4FEEF" w14:textId="77777777" w:rsidR="00EA304D" w:rsidRDefault="00EA304D" w:rsidP="006A27E1">
      <w:pPr>
        <w:ind w:left="720"/>
      </w:pPr>
    </w:p>
    <w:p w14:paraId="47750797" w14:textId="77777777" w:rsidR="00EA304D" w:rsidRDefault="00EA304D" w:rsidP="006A27E1">
      <w:pPr>
        <w:ind w:left="720"/>
      </w:pPr>
    </w:p>
    <w:p w14:paraId="6FB113DA" w14:textId="77777777" w:rsidR="00EA304D" w:rsidRDefault="00EA304D" w:rsidP="006A27E1">
      <w:pPr>
        <w:ind w:left="720"/>
      </w:pPr>
    </w:p>
    <w:p w14:paraId="775396E4" w14:textId="77777777" w:rsidR="00EA304D" w:rsidRDefault="00EA304D" w:rsidP="006A27E1">
      <w:pPr>
        <w:ind w:left="720"/>
      </w:pPr>
    </w:p>
    <w:p w14:paraId="5CD09D0A" w14:textId="77777777" w:rsidR="00EA304D" w:rsidRDefault="00EA304D" w:rsidP="006A27E1">
      <w:pPr>
        <w:ind w:left="720"/>
      </w:pPr>
    </w:p>
    <w:p w14:paraId="4A257E58" w14:textId="77777777" w:rsidR="00EA304D" w:rsidRDefault="00EA304D" w:rsidP="006A27E1">
      <w:pPr>
        <w:ind w:left="720"/>
      </w:pPr>
    </w:p>
    <w:p w14:paraId="1B6CDD86" w14:textId="77777777" w:rsidR="00EA304D" w:rsidRDefault="00EA304D" w:rsidP="006A27E1">
      <w:pPr>
        <w:ind w:left="720"/>
      </w:pPr>
    </w:p>
    <w:p w14:paraId="3A7B1235" w14:textId="77777777" w:rsidR="00EA304D" w:rsidRDefault="00EA304D" w:rsidP="006A27E1">
      <w:pPr>
        <w:ind w:left="720"/>
      </w:pPr>
    </w:p>
    <w:p w14:paraId="1E763B65" w14:textId="77777777" w:rsidR="00EA304D" w:rsidRDefault="00EA304D" w:rsidP="006A27E1">
      <w:pPr>
        <w:ind w:left="720"/>
      </w:pPr>
    </w:p>
    <w:p w14:paraId="5D7B5099" w14:textId="77777777" w:rsidR="00EA304D" w:rsidRPr="008E0AA5" w:rsidRDefault="00EA304D" w:rsidP="00EA304D">
      <w:pPr>
        <w:pStyle w:val="NoSpacing"/>
        <w:jc w:val="center"/>
        <w:rPr>
          <w:sz w:val="28"/>
          <w:szCs w:val="28"/>
        </w:rPr>
      </w:pPr>
      <w:r w:rsidRPr="008E0AA5">
        <w:rPr>
          <w:sz w:val="28"/>
          <w:szCs w:val="28"/>
        </w:rPr>
        <w:t>How do our beliefs impact how/what and the way we teach?</w:t>
      </w:r>
    </w:p>
    <w:p w14:paraId="5ECFE01C" w14:textId="77777777" w:rsidR="00EA304D" w:rsidRPr="008E0AA5" w:rsidRDefault="00EA304D" w:rsidP="00EA304D">
      <w:pPr>
        <w:pStyle w:val="NoSpacing"/>
        <w:jc w:val="center"/>
        <w:rPr>
          <w:sz w:val="28"/>
          <w:szCs w:val="28"/>
        </w:rPr>
      </w:pPr>
      <w:r w:rsidRPr="008E0AA5">
        <w:rPr>
          <w:sz w:val="28"/>
          <w:szCs w:val="28"/>
        </w:rPr>
        <w:t>(… and how we promote or hinder learning for others?)</w:t>
      </w:r>
    </w:p>
    <w:p w14:paraId="67D58CE7" w14:textId="77777777" w:rsidR="00EA304D" w:rsidRPr="008E0AA5" w:rsidRDefault="00EA304D" w:rsidP="00EA304D">
      <w:pPr>
        <w:pStyle w:val="NoSpacing"/>
      </w:pPr>
    </w:p>
    <w:p w14:paraId="068B67FE" w14:textId="77777777" w:rsidR="00EA304D" w:rsidRDefault="00EA304D" w:rsidP="00EA304D">
      <w:pPr>
        <w:shd w:val="clear" w:color="auto" w:fill="FFFFFF"/>
        <w:spacing w:after="150" w:line="240" w:lineRule="auto"/>
        <w:rPr>
          <w:rFonts w:ascii="Verdana" w:eastAsia="Times New Roman" w:hAnsi="Verdana"/>
          <w:color w:val="000000"/>
          <w:sz w:val="19"/>
          <w:szCs w:val="19"/>
        </w:rPr>
      </w:pPr>
      <w:r w:rsidRPr="00D5222F">
        <w:rPr>
          <w:rFonts w:ascii="Verdana" w:eastAsia="Times New Roman" w:hAnsi="Verdana"/>
          <w:color w:val="000000"/>
          <w:sz w:val="19"/>
          <w:szCs w:val="19"/>
        </w:rPr>
        <w:t xml:space="preserve">For this assignment you will explore </w:t>
      </w:r>
      <w:r w:rsidRPr="00946B2E">
        <w:rPr>
          <w:rFonts w:ascii="Verdana" w:eastAsia="Times New Roman" w:hAnsi="Verdana"/>
          <w:b/>
          <w:color w:val="000000"/>
          <w:sz w:val="19"/>
          <w:szCs w:val="19"/>
          <w:u w:val="single"/>
        </w:rPr>
        <w:t>yourself</w:t>
      </w:r>
      <w:r w:rsidRPr="00D5222F">
        <w:rPr>
          <w:rFonts w:ascii="Verdana" w:eastAsia="Times New Roman" w:hAnsi="Verdana"/>
          <w:color w:val="000000"/>
          <w:sz w:val="19"/>
          <w:szCs w:val="19"/>
        </w:rPr>
        <w:t xml:space="preserve"> - what do you believe about learning...</w:t>
      </w:r>
    </w:p>
    <w:p w14:paraId="2D21283B" w14:textId="77777777" w:rsidR="00EA304D" w:rsidRDefault="00EA304D" w:rsidP="00EA304D">
      <w:pPr>
        <w:shd w:val="clear" w:color="auto" w:fill="FFFFFF"/>
        <w:spacing w:after="150" w:line="240" w:lineRule="auto"/>
        <w:rPr>
          <w:rFonts w:ascii="Verdana" w:eastAsia="Times New Roman" w:hAnsi="Verdana"/>
          <w:color w:val="000000"/>
          <w:sz w:val="19"/>
          <w:szCs w:val="19"/>
        </w:rPr>
      </w:pPr>
      <w:r>
        <w:rPr>
          <w:rFonts w:ascii="Verdana" w:eastAsia="Times New Roman" w:hAnsi="Verdana"/>
          <w:color w:val="000000"/>
          <w:sz w:val="19"/>
          <w:szCs w:val="19"/>
        </w:rPr>
        <w:t>There are two parts to this assignment:</w:t>
      </w:r>
    </w:p>
    <w:p w14:paraId="6C1138AC" w14:textId="77777777" w:rsidR="00EA304D" w:rsidRPr="00B61406" w:rsidRDefault="00EA304D" w:rsidP="00EA304D">
      <w:pPr>
        <w:shd w:val="clear" w:color="auto" w:fill="FFFFFF"/>
        <w:spacing w:after="150" w:line="240" w:lineRule="auto"/>
        <w:rPr>
          <w:rFonts w:ascii="Verdana" w:eastAsia="Times New Roman" w:hAnsi="Verdana"/>
          <w:color w:val="000000"/>
          <w:sz w:val="19"/>
          <w:szCs w:val="19"/>
        </w:rPr>
      </w:pPr>
      <w:r w:rsidRPr="008E0AA5">
        <w:rPr>
          <w:rFonts w:ascii="Verdana" w:eastAsia="Times New Roman" w:hAnsi="Verdana"/>
          <w:color w:val="000000"/>
          <w:sz w:val="19"/>
          <w:szCs w:val="19"/>
          <w:u w:val="single"/>
        </w:rPr>
        <w:t>#1 Educational Philosophy Activity packet</w:t>
      </w:r>
      <w:r w:rsidRPr="008E0AA5">
        <w:rPr>
          <w:rFonts w:ascii="Verdana" w:eastAsia="Times New Roman" w:hAnsi="Verdana"/>
          <w:color w:val="000000"/>
          <w:sz w:val="19"/>
          <w:szCs w:val="19"/>
          <w:u w:val="single"/>
        </w:rPr>
        <w:br/>
      </w:r>
    </w:p>
    <w:p w14:paraId="6BB80522" w14:textId="77777777" w:rsidR="00EA304D" w:rsidRDefault="00EA304D" w:rsidP="00EA304D">
      <w:pPr>
        <w:shd w:val="clear" w:color="auto" w:fill="FFFFFF"/>
        <w:spacing w:after="150" w:line="240" w:lineRule="auto"/>
        <w:rPr>
          <w:rFonts w:ascii="Verdana" w:eastAsia="Times New Roman" w:hAnsi="Verdana"/>
          <w:color w:val="000000"/>
          <w:sz w:val="19"/>
          <w:szCs w:val="19"/>
        </w:rPr>
      </w:pPr>
      <w:r w:rsidRPr="008E0AA5">
        <w:rPr>
          <w:rFonts w:ascii="Verdana" w:eastAsia="Times New Roman" w:hAnsi="Verdana"/>
          <w:color w:val="000000"/>
          <w:sz w:val="19"/>
          <w:szCs w:val="19"/>
          <w:u w:val="single"/>
        </w:rPr>
        <w:t>#2 Create your own Educational Philosophy Video</w:t>
      </w:r>
      <w:r>
        <w:rPr>
          <w:rFonts w:ascii="Verdana" w:eastAsia="Times New Roman" w:hAnsi="Verdana"/>
          <w:color w:val="000000"/>
          <w:sz w:val="19"/>
          <w:szCs w:val="19"/>
        </w:rPr>
        <w:t xml:space="preserve"> </w:t>
      </w:r>
      <w:r w:rsidRPr="00D5222F">
        <w:rPr>
          <w:rFonts w:ascii="Verdana" w:eastAsia="Times New Roman" w:hAnsi="Verdana"/>
          <w:color w:val="000000"/>
          <w:sz w:val="19"/>
          <w:szCs w:val="19"/>
        </w:rPr>
        <w:br/>
      </w:r>
      <w:r>
        <w:rPr>
          <w:rFonts w:ascii="Verdana" w:eastAsia="Times New Roman" w:hAnsi="Verdana"/>
          <w:color w:val="000000"/>
          <w:sz w:val="19"/>
          <w:szCs w:val="19"/>
        </w:rPr>
        <w:t xml:space="preserve">You will post a </w:t>
      </w:r>
      <w:r w:rsidRPr="00094C1C">
        <w:rPr>
          <w:rFonts w:ascii="Verdana" w:eastAsia="Times New Roman" w:hAnsi="Verdana"/>
          <w:b/>
          <w:color w:val="000000"/>
          <w:sz w:val="19"/>
          <w:szCs w:val="19"/>
          <w:u w:val="single"/>
        </w:rPr>
        <w:t>“unlisted”</w:t>
      </w:r>
      <w:r>
        <w:rPr>
          <w:rFonts w:ascii="Verdana" w:eastAsia="Times New Roman" w:hAnsi="Verdana"/>
          <w:color w:val="000000"/>
          <w:sz w:val="19"/>
          <w:szCs w:val="19"/>
        </w:rPr>
        <w:t xml:space="preserve"> video on YouTube and send an email with the link copied/pasted in an email to me ( </w:t>
      </w:r>
      <w:hyperlink r:id="rId9" w:history="1">
        <w:r w:rsidRPr="00FA1546">
          <w:rPr>
            <w:rStyle w:val="Hyperlink"/>
            <w:rFonts w:ascii="Verdana" w:eastAsia="Times New Roman" w:hAnsi="Verdana"/>
            <w:sz w:val="19"/>
            <w:szCs w:val="19"/>
          </w:rPr>
          <w:t>manderson@tacomacc.edu</w:t>
        </w:r>
      </w:hyperlink>
      <w:r>
        <w:rPr>
          <w:rFonts w:ascii="Verdana" w:eastAsia="Times New Roman" w:hAnsi="Verdana"/>
          <w:color w:val="000000"/>
          <w:sz w:val="19"/>
          <w:szCs w:val="19"/>
        </w:rPr>
        <w:t xml:space="preserve"> AND </w:t>
      </w:r>
      <w:hyperlink r:id="rId10" w:history="1">
        <w:r w:rsidRPr="00FA1546">
          <w:rPr>
            <w:rStyle w:val="Hyperlink"/>
            <w:rFonts w:ascii="Verdana" w:eastAsia="Times New Roman" w:hAnsi="Verdana"/>
            <w:sz w:val="19"/>
            <w:szCs w:val="19"/>
          </w:rPr>
          <w:t>ma2399@gmail.com</w:t>
        </w:r>
      </w:hyperlink>
      <w:r>
        <w:rPr>
          <w:rFonts w:ascii="Verdana" w:eastAsia="Times New Roman" w:hAnsi="Verdana"/>
          <w:color w:val="000000"/>
          <w:sz w:val="19"/>
          <w:szCs w:val="19"/>
        </w:rPr>
        <w:t xml:space="preserve"> ) with the title </w:t>
      </w:r>
      <w:r>
        <w:rPr>
          <w:rFonts w:ascii="Verdana" w:eastAsia="Times New Roman" w:hAnsi="Verdana"/>
          <w:b/>
          <w:color w:val="000000"/>
          <w:sz w:val="19"/>
          <w:szCs w:val="19"/>
          <w:u w:val="single"/>
        </w:rPr>
        <w:t>EDUCATIONAL PHILOSOPY</w:t>
      </w:r>
      <w:r>
        <w:rPr>
          <w:rFonts w:ascii="Verdana" w:eastAsia="Times New Roman" w:hAnsi="Verdana"/>
          <w:color w:val="000000"/>
          <w:sz w:val="19"/>
          <w:szCs w:val="19"/>
        </w:rPr>
        <w:t xml:space="preserve">. </w:t>
      </w:r>
    </w:p>
    <w:p w14:paraId="0DA9E3DD" w14:textId="77777777" w:rsidR="00EA304D" w:rsidRDefault="00EA304D" w:rsidP="00EA304D">
      <w:pPr>
        <w:shd w:val="clear" w:color="auto" w:fill="FFFFFF"/>
        <w:spacing w:after="150" w:line="240" w:lineRule="auto"/>
        <w:rPr>
          <w:rFonts w:ascii="Verdana" w:eastAsia="Times New Roman" w:hAnsi="Verdana"/>
          <w:color w:val="000000"/>
          <w:sz w:val="19"/>
          <w:szCs w:val="19"/>
        </w:rPr>
      </w:pPr>
      <w:r>
        <w:rPr>
          <w:rFonts w:ascii="Verdana" w:eastAsia="Times New Roman" w:hAnsi="Verdana"/>
          <w:noProof/>
          <w:color w:val="000000"/>
          <w:sz w:val="19"/>
          <w:szCs w:val="19"/>
        </w:rPr>
        <mc:AlternateContent>
          <mc:Choice Requires="wps">
            <w:drawing>
              <wp:anchor distT="0" distB="0" distL="114300" distR="114300" simplePos="0" relativeHeight="251659264" behindDoc="0" locked="0" layoutInCell="1" allowOverlap="1" wp14:anchorId="435A1E71" wp14:editId="734EA00D">
                <wp:simplePos x="0" y="0"/>
                <wp:positionH relativeFrom="column">
                  <wp:posOffset>-163830</wp:posOffset>
                </wp:positionH>
                <wp:positionV relativeFrom="paragraph">
                  <wp:posOffset>253365</wp:posOffset>
                </wp:positionV>
                <wp:extent cx="6456045" cy="3592830"/>
                <wp:effectExtent l="0" t="0" r="20955" b="26670"/>
                <wp:wrapNone/>
                <wp:docPr id="1" name="Rectangle 1"/>
                <wp:cNvGraphicFramePr/>
                <a:graphic xmlns:a="http://schemas.openxmlformats.org/drawingml/2006/main">
                  <a:graphicData uri="http://schemas.microsoft.com/office/word/2010/wordprocessingShape">
                    <wps:wsp>
                      <wps:cNvSpPr/>
                      <wps:spPr>
                        <a:xfrm>
                          <a:off x="0" y="0"/>
                          <a:ext cx="6456045" cy="359283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1A66" id="Rectangle 1" o:spid="_x0000_s1026" style="position:absolute;margin-left:-12.9pt;margin-top:19.95pt;width:508.35pt;height:2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" filled="f" strokecolor="black [3200]" strokeweight=".5pt"/>
            </w:pict>
          </mc:Fallback>
        </mc:AlternateContent>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r>
      <w:r>
        <w:rPr>
          <w:rFonts w:ascii="Verdana" w:eastAsia="Times New Roman" w:hAnsi="Verdana"/>
          <w:color w:val="000000"/>
          <w:sz w:val="19"/>
          <w:szCs w:val="19"/>
        </w:rPr>
        <w:t xml:space="preserve">                                    </w:t>
      </w:r>
      <w:r w:rsidRPr="00B61406">
        <w:rPr>
          <w:rFonts w:ascii="Verdana" w:eastAsia="Times New Roman" w:hAnsi="Verdana"/>
          <w:i/>
          <w:color w:val="000000"/>
          <w:sz w:val="19"/>
          <w:szCs w:val="19"/>
        </w:rPr>
        <w:t xml:space="preserve">               Here are the video questions!</w:t>
      </w:r>
      <w:r>
        <w:rPr>
          <w:rFonts w:ascii="Verdana" w:eastAsia="Times New Roman" w:hAnsi="Verdana"/>
          <w:color w:val="000000"/>
          <w:sz w:val="19"/>
          <w:szCs w:val="19"/>
        </w:rPr>
        <w:br/>
      </w:r>
      <w:r>
        <w:rPr>
          <w:rFonts w:ascii="Verdana" w:eastAsia="Times New Roman" w:hAnsi="Verdana"/>
          <w:color w:val="000000"/>
          <w:sz w:val="19"/>
          <w:szCs w:val="19"/>
        </w:rPr>
        <w:br/>
        <w:t>1) According to the packet</w:t>
      </w:r>
      <w:r w:rsidRPr="00D5222F">
        <w:rPr>
          <w:rFonts w:ascii="Verdana" w:eastAsia="Times New Roman" w:hAnsi="Verdana"/>
          <w:color w:val="000000"/>
          <w:sz w:val="19"/>
          <w:szCs w:val="19"/>
        </w:rPr>
        <w:t>, which educational phil</w:t>
      </w:r>
      <w:r>
        <w:rPr>
          <w:rFonts w:ascii="Verdana" w:eastAsia="Times New Roman" w:hAnsi="Verdana"/>
          <w:color w:val="000000"/>
          <w:sz w:val="19"/>
          <w:szCs w:val="19"/>
        </w:rPr>
        <w:t>o</w:t>
      </w:r>
      <w:r w:rsidRPr="00D5222F">
        <w:rPr>
          <w:rFonts w:ascii="Verdana" w:eastAsia="Times New Roman" w:hAnsi="Verdana"/>
          <w:color w:val="000000"/>
          <w:sz w:val="19"/>
          <w:szCs w:val="19"/>
        </w:rPr>
        <w:t>sophy fits you best? Give some specific examples why you think this fits you and why you think this is an important approach to education.</w:t>
      </w:r>
      <w:r>
        <w:rPr>
          <w:rFonts w:ascii="Verdana" w:eastAsia="Times New Roman" w:hAnsi="Verdana"/>
          <w:color w:val="000000"/>
          <w:sz w:val="19"/>
          <w:szCs w:val="19"/>
        </w:rPr>
        <w:t xml:space="preserve"> </w:t>
      </w:r>
      <w:r w:rsidRPr="00D5222F">
        <w:rPr>
          <w:rFonts w:ascii="Verdana" w:eastAsia="Times New Roman" w:hAnsi="Verdana"/>
          <w:color w:val="000000"/>
          <w:sz w:val="19"/>
          <w:szCs w:val="19"/>
        </w:rPr>
        <w:br/>
      </w:r>
    </w:p>
    <w:p w14:paraId="49974829" w14:textId="77777777" w:rsidR="00EA304D" w:rsidRPr="00D5222F" w:rsidRDefault="00EA304D" w:rsidP="00EA304D">
      <w:pPr>
        <w:shd w:val="clear" w:color="auto" w:fill="FFFFFF"/>
        <w:spacing w:after="150" w:line="240" w:lineRule="auto"/>
        <w:rPr>
          <w:rFonts w:ascii="Verdana" w:eastAsia="Times New Roman" w:hAnsi="Verdana"/>
          <w:color w:val="000000"/>
          <w:sz w:val="19"/>
          <w:szCs w:val="19"/>
        </w:rPr>
      </w:pPr>
      <w:r>
        <w:rPr>
          <w:rFonts w:ascii="Verdana" w:eastAsia="Times New Roman" w:hAnsi="Verdana"/>
          <w:color w:val="000000"/>
          <w:sz w:val="19"/>
          <w:szCs w:val="19"/>
        </w:rPr>
        <w:t xml:space="preserve">*** AVOID generalities at </w:t>
      </w:r>
      <w:r w:rsidRPr="00946B2E">
        <w:rPr>
          <w:rFonts w:ascii="Verdana" w:eastAsia="Times New Roman" w:hAnsi="Verdana"/>
          <w:b/>
          <w:color w:val="000000"/>
          <w:sz w:val="19"/>
          <w:szCs w:val="19"/>
          <w:u w:val="single"/>
        </w:rPr>
        <w:t>ALL costs</w:t>
      </w:r>
      <w:r>
        <w:rPr>
          <w:rFonts w:ascii="Verdana" w:eastAsia="Times New Roman" w:hAnsi="Verdana"/>
          <w:color w:val="000000"/>
          <w:sz w:val="19"/>
          <w:szCs w:val="19"/>
        </w:rPr>
        <w:t xml:space="preserve"> [i.e. no examples or specific details to back it up means it wasn’t said]). ***</w:t>
      </w:r>
    </w:p>
    <w:p w14:paraId="4BB8338C" w14:textId="77777777" w:rsidR="00EA304D" w:rsidRDefault="00EA304D" w:rsidP="00EA304D">
      <w:pPr>
        <w:shd w:val="clear" w:color="auto" w:fill="FFFFFF"/>
        <w:spacing w:after="150" w:line="240" w:lineRule="auto"/>
        <w:rPr>
          <w:rFonts w:ascii="Verdana" w:eastAsia="Times New Roman" w:hAnsi="Verdana"/>
          <w:color w:val="000000"/>
          <w:sz w:val="19"/>
          <w:szCs w:val="19"/>
        </w:rPr>
      </w:pPr>
      <w:r w:rsidRPr="00D5222F">
        <w:rPr>
          <w:rFonts w:ascii="Verdana" w:eastAsia="Times New Roman" w:hAnsi="Verdana"/>
          <w:color w:val="000000"/>
          <w:sz w:val="19"/>
          <w:szCs w:val="19"/>
        </w:rPr>
        <w:br/>
        <w:t>2) What Philosophy doe</w:t>
      </w:r>
      <w:r>
        <w:rPr>
          <w:rFonts w:ascii="Verdana" w:eastAsia="Times New Roman" w:hAnsi="Verdana"/>
          <w:color w:val="000000"/>
          <w:sz w:val="19"/>
          <w:szCs w:val="19"/>
        </w:rPr>
        <w:t>s</w:t>
      </w:r>
      <w:r w:rsidRPr="00D5222F">
        <w:rPr>
          <w:rFonts w:ascii="Verdana" w:eastAsia="Times New Roman" w:hAnsi="Verdana"/>
          <w:color w:val="000000"/>
          <w:sz w:val="19"/>
          <w:szCs w:val="19"/>
        </w:rPr>
        <w:t>n't fit you, why not?</w:t>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t>3) What do you think is your role as a teacher? Give examples of some of how this would look in the classroom and with students. How do you think this impacts the learning environment?</w:t>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t>4) Explain what your definition of learning is (</w:t>
      </w:r>
      <w:r>
        <w:rPr>
          <w:rFonts w:ascii="Verdana" w:eastAsia="Times New Roman" w:hAnsi="Verdana"/>
          <w:color w:val="000000"/>
          <w:sz w:val="19"/>
          <w:szCs w:val="19"/>
        </w:rPr>
        <w:t xml:space="preserve">again, </w:t>
      </w:r>
      <w:r w:rsidRPr="00D5222F">
        <w:rPr>
          <w:rFonts w:ascii="Verdana" w:eastAsia="Times New Roman" w:hAnsi="Verdana"/>
          <w:color w:val="000000"/>
          <w:sz w:val="19"/>
          <w:szCs w:val="19"/>
        </w:rPr>
        <w:t>using specific example</w:t>
      </w:r>
      <w:r>
        <w:rPr>
          <w:rFonts w:ascii="Verdana" w:eastAsia="Times New Roman" w:hAnsi="Verdana"/>
          <w:color w:val="000000"/>
          <w:sz w:val="19"/>
          <w:szCs w:val="19"/>
        </w:rPr>
        <w:t xml:space="preserve">s) and how can you tell when its </w:t>
      </w:r>
      <w:r w:rsidRPr="00D5222F">
        <w:rPr>
          <w:rFonts w:ascii="Verdana" w:eastAsia="Times New Roman" w:hAnsi="Verdana"/>
          <w:color w:val="000000"/>
          <w:sz w:val="19"/>
          <w:szCs w:val="19"/>
        </w:rPr>
        <w:t>happened?</w:t>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t xml:space="preserve">5) What is a "good life" - does this relate to education at all? Explain! </w:t>
      </w:r>
      <w:r w:rsidRPr="00D5222F">
        <w:rPr>
          <w:rFonts w:ascii="Verdana" w:eastAsia="Times New Roman" w:hAnsi="Verdana"/>
          <w:color w:val="000000"/>
          <w:sz w:val="19"/>
          <w:szCs w:val="19"/>
        </w:rPr>
        <w:br/>
      </w:r>
      <w:r w:rsidRPr="00D5222F">
        <w:rPr>
          <w:rFonts w:ascii="Verdana" w:eastAsia="Times New Roman" w:hAnsi="Verdana"/>
          <w:color w:val="000000"/>
          <w:sz w:val="19"/>
          <w:szCs w:val="19"/>
        </w:rPr>
        <w:br/>
        <w:t>6) What educational philosophy do you think I am (support your answer).</w:t>
      </w:r>
    </w:p>
    <w:p w14:paraId="749E55DA" w14:textId="77777777" w:rsidR="00EA304D" w:rsidRDefault="00EA304D" w:rsidP="00EA304D">
      <w:pPr>
        <w:shd w:val="clear" w:color="auto" w:fill="FFFFFF"/>
        <w:spacing w:after="150" w:line="240" w:lineRule="auto"/>
        <w:rPr>
          <w:rFonts w:ascii="Verdana" w:eastAsia="Times New Roman" w:hAnsi="Verdana"/>
          <w:color w:val="000000"/>
          <w:sz w:val="19"/>
          <w:szCs w:val="19"/>
        </w:rPr>
      </w:pPr>
      <w:r>
        <w:rPr>
          <w:rFonts w:ascii="Verdana" w:eastAsia="Times New Roman" w:hAnsi="Verdana"/>
          <w:color w:val="000000"/>
          <w:sz w:val="19"/>
          <w:szCs w:val="19"/>
        </w:rPr>
        <w:t>7)</w:t>
      </w:r>
      <w:r w:rsidRPr="00946B2E">
        <w:rPr>
          <w:rFonts w:ascii="Verdana" w:eastAsia="Times New Roman" w:hAnsi="Verdana"/>
          <w:color w:val="000000"/>
          <w:sz w:val="19"/>
          <w:szCs w:val="19"/>
        </w:rPr>
        <w:t xml:space="preserve"> </w:t>
      </w:r>
      <w:r>
        <w:rPr>
          <w:rFonts w:ascii="Verdana" w:eastAsia="Times New Roman" w:hAnsi="Verdana"/>
          <w:color w:val="000000"/>
          <w:sz w:val="19"/>
          <w:szCs w:val="19"/>
        </w:rPr>
        <w:t>Give yourself a grade for the course and explain why (review your progress and give specifics)</w:t>
      </w:r>
    </w:p>
    <w:p w14:paraId="79507DC9" w14:textId="77777777" w:rsidR="00EA304D" w:rsidRDefault="00EA304D" w:rsidP="00EA304D"/>
    <w:p w14:paraId="1FF66FF3" w14:textId="77777777" w:rsidR="00EA304D" w:rsidRDefault="00EA304D" w:rsidP="00EA304D"/>
    <w:p w14:paraId="4C316E5B" w14:textId="77777777" w:rsidR="00EA304D" w:rsidRDefault="00EA304D" w:rsidP="00EA304D">
      <w:r>
        <w:t xml:space="preserve">Notice the </w:t>
      </w:r>
      <w:r w:rsidRPr="008E0AA5">
        <w:rPr>
          <w:u w:val="single"/>
        </w:rPr>
        <w:t>theme</w:t>
      </w:r>
      <w:r>
        <w:t xml:space="preserve"> for the video is about clearly </w:t>
      </w:r>
      <w:r w:rsidRPr="008E0AA5">
        <w:rPr>
          <w:u w:val="single"/>
        </w:rPr>
        <w:t>supporting/explaining your answers</w:t>
      </w:r>
      <w:r>
        <w:t xml:space="preserve">. Using generalities doesn’t adequately explore the issue or let anyone else (including yourself) know what you mean (I.e. I want all students to learn can mean multiple things to multiple people – define what you mean by “learn”, etc). </w:t>
      </w:r>
    </w:p>
    <w:p w14:paraId="1F6371ED" w14:textId="77777777" w:rsidR="00EA304D" w:rsidRDefault="00EA304D" w:rsidP="00EA304D">
      <w:r>
        <w:t>You will be receive credit by answering the questions via providing supporting details from what you’ve learned in the course (discussions, lectures, readings, activities, etc), using specific examples, and clearly explaining your point.</w:t>
      </w:r>
    </w:p>
    <w:p w14:paraId="451654E8" w14:textId="77777777" w:rsidR="00EA304D" w:rsidRPr="002D2285" w:rsidRDefault="00EA304D" w:rsidP="00EA304D">
      <w:pPr>
        <w:pStyle w:val="NoSpacing"/>
        <w:ind w:left="1440" w:firstLine="720"/>
        <w:rPr>
          <w:i/>
        </w:rPr>
      </w:pPr>
      <w:r>
        <w:rPr>
          <w:i/>
        </w:rPr>
        <w:t xml:space="preserve">       </w:t>
      </w:r>
      <w:r w:rsidRPr="002D2285">
        <w:rPr>
          <w:i/>
        </w:rPr>
        <w:t>Question checklist:</w:t>
      </w:r>
    </w:p>
    <w:p w14:paraId="04C430E3" w14:textId="77777777" w:rsidR="00EA304D" w:rsidRDefault="00EA304D" w:rsidP="00EA304D">
      <w:pPr>
        <w:pStyle w:val="NoSpacing"/>
        <w:ind w:left="2880" w:firstLine="720"/>
      </w:pPr>
      <w:r>
        <w:t>[Answered: (Yes/no)]</w:t>
      </w:r>
    </w:p>
    <w:p w14:paraId="75941774" w14:textId="77777777" w:rsidR="00EA304D" w:rsidRDefault="00EA304D" w:rsidP="00EA304D">
      <w:pPr>
        <w:pStyle w:val="NoSpacing"/>
        <w:ind w:left="2880" w:firstLine="720"/>
      </w:pPr>
      <w:r>
        <w:rPr>
          <w:rFonts w:ascii="Arial" w:hAnsi="Arial" w:cs="Arial"/>
          <w:noProof/>
          <w:color w:val="0000FF"/>
          <w:sz w:val="27"/>
          <w:szCs w:val="27"/>
        </w:rPr>
        <w:drawing>
          <wp:anchor distT="0" distB="0" distL="114300" distR="114300" simplePos="0" relativeHeight="251660288" behindDoc="1" locked="0" layoutInCell="1" allowOverlap="1" wp14:anchorId="2A5F0C1C" wp14:editId="1B604B8A">
            <wp:simplePos x="0" y="0"/>
            <wp:positionH relativeFrom="column">
              <wp:posOffset>1273810</wp:posOffset>
            </wp:positionH>
            <wp:positionV relativeFrom="paragraph">
              <wp:posOffset>6350</wp:posOffset>
            </wp:positionV>
            <wp:extent cx="849630" cy="704850"/>
            <wp:effectExtent l="19050" t="38100" r="26670" b="38100"/>
            <wp:wrapNone/>
            <wp:docPr id="2" name="Picture 2" descr="https://encrypted-tbn3.gstatic.com/images?q=tbn:ANd9GcRgpIE4-o-oMaYTzP5T9K_sBFIT5i5jKBCTiLQc4TMCL3_gb2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gpIE4-o-oMaYTzP5T9K_sBFIT5i5jKBCTiLQc4TMCL3_gb2a-">
                      <a:hlinkClick r:id="rId11"/>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58882" t="8126" r="20724" b="8203"/>
                    <a:stretch/>
                  </pic:blipFill>
                  <pic:spPr bwMode="auto">
                    <a:xfrm rot="21418392">
                      <a:off x="0" y="0"/>
                      <a:ext cx="84963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[Explained using specific details (yes/no)]</w:t>
      </w:r>
    </w:p>
    <w:p w14:paraId="4D54B6AD" w14:textId="77777777" w:rsidR="00EA304D" w:rsidRDefault="00EA304D" w:rsidP="00EA304D">
      <w:pPr>
        <w:pStyle w:val="NoSpacing"/>
        <w:ind w:left="2880" w:firstLine="720"/>
      </w:pPr>
      <w:r>
        <w:lastRenderedPageBreak/>
        <w:t>[Supported w/ specific example (yes/no)]</w:t>
      </w:r>
    </w:p>
    <w:p w14:paraId="45F0D64D" w14:textId="77777777" w:rsidR="00EA304D" w:rsidRDefault="00EA304D" w:rsidP="00EA304D">
      <w:pPr>
        <w:pStyle w:val="NoSpacing"/>
        <w:ind w:left="2880" w:firstLine="720"/>
      </w:pPr>
      <w:r>
        <w:t>[Included support from course content (yes/no)]</w:t>
      </w:r>
    </w:p>
    <w:p w14:paraId="7B71F2C4" w14:textId="77777777" w:rsidR="00EA304D" w:rsidRDefault="00EA304D" w:rsidP="006A27E1">
      <w:pPr>
        <w:ind w:left="720"/>
      </w:pPr>
    </w:p>
    <w:sectPr w:rsidR="00EA304D" w:rsidSect="006955CF">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F47C" w14:textId="77777777" w:rsidR="00665A13" w:rsidRDefault="00665A13" w:rsidP="005D1A80">
      <w:pPr>
        <w:spacing w:after="0" w:line="240" w:lineRule="auto"/>
      </w:pPr>
      <w:r>
        <w:separator/>
      </w:r>
    </w:p>
  </w:endnote>
  <w:endnote w:type="continuationSeparator" w:id="0">
    <w:p w14:paraId="1118BE92" w14:textId="77777777" w:rsidR="00665A13" w:rsidRDefault="00665A13" w:rsidP="005D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D035" w14:textId="77777777" w:rsidR="00665A13" w:rsidRDefault="00665A13" w:rsidP="005D1A80">
      <w:pPr>
        <w:spacing w:after="0" w:line="240" w:lineRule="auto"/>
      </w:pPr>
      <w:r>
        <w:separator/>
      </w:r>
    </w:p>
  </w:footnote>
  <w:footnote w:type="continuationSeparator" w:id="0">
    <w:p w14:paraId="567E987C" w14:textId="77777777" w:rsidR="00665A13" w:rsidRDefault="00665A13" w:rsidP="005D1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45C7"/>
    <w:multiLevelType w:val="hybridMultilevel"/>
    <w:tmpl w:val="510A40AE"/>
    <w:lvl w:ilvl="0" w:tplc="122C5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0084C"/>
    <w:multiLevelType w:val="hybridMultilevel"/>
    <w:tmpl w:val="FB56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709C4"/>
    <w:multiLevelType w:val="hybridMultilevel"/>
    <w:tmpl w:val="84E001D6"/>
    <w:lvl w:ilvl="0" w:tplc="122C5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36D0E"/>
    <w:multiLevelType w:val="hybridMultilevel"/>
    <w:tmpl w:val="E142272C"/>
    <w:lvl w:ilvl="0" w:tplc="122C5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661A0"/>
    <w:multiLevelType w:val="hybridMultilevel"/>
    <w:tmpl w:val="27069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92233D"/>
    <w:multiLevelType w:val="hybridMultilevel"/>
    <w:tmpl w:val="587C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80205"/>
    <w:multiLevelType w:val="hybridMultilevel"/>
    <w:tmpl w:val="35F8BBF8"/>
    <w:lvl w:ilvl="0" w:tplc="122C5FC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47A79"/>
    <w:multiLevelType w:val="hybridMultilevel"/>
    <w:tmpl w:val="93B06CA6"/>
    <w:lvl w:ilvl="0" w:tplc="122C5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74"/>
    <w:rsid w:val="00037532"/>
    <w:rsid w:val="00046F29"/>
    <w:rsid w:val="00063B2B"/>
    <w:rsid w:val="000830D3"/>
    <w:rsid w:val="000835D1"/>
    <w:rsid w:val="00083CBB"/>
    <w:rsid w:val="000A1442"/>
    <w:rsid w:val="000B004C"/>
    <w:rsid w:val="000B2046"/>
    <w:rsid w:val="000F25EE"/>
    <w:rsid w:val="000F493E"/>
    <w:rsid w:val="00120939"/>
    <w:rsid w:val="0015288D"/>
    <w:rsid w:val="001558E2"/>
    <w:rsid w:val="001D0B8E"/>
    <w:rsid w:val="001E5A1B"/>
    <w:rsid w:val="002159E7"/>
    <w:rsid w:val="00233C68"/>
    <w:rsid w:val="00326023"/>
    <w:rsid w:val="00393BF0"/>
    <w:rsid w:val="003A15ED"/>
    <w:rsid w:val="003A2F1E"/>
    <w:rsid w:val="003B5014"/>
    <w:rsid w:val="003C54E5"/>
    <w:rsid w:val="003F0B12"/>
    <w:rsid w:val="004A6F02"/>
    <w:rsid w:val="004D455D"/>
    <w:rsid w:val="005620F5"/>
    <w:rsid w:val="005D0640"/>
    <w:rsid w:val="005D1A80"/>
    <w:rsid w:val="005E4FDB"/>
    <w:rsid w:val="00606419"/>
    <w:rsid w:val="00632D59"/>
    <w:rsid w:val="00643D83"/>
    <w:rsid w:val="006568B5"/>
    <w:rsid w:val="00665A13"/>
    <w:rsid w:val="006955CF"/>
    <w:rsid w:val="006A27E1"/>
    <w:rsid w:val="007355F9"/>
    <w:rsid w:val="0076244F"/>
    <w:rsid w:val="00776219"/>
    <w:rsid w:val="00780016"/>
    <w:rsid w:val="00795774"/>
    <w:rsid w:val="007B342B"/>
    <w:rsid w:val="007C0B7E"/>
    <w:rsid w:val="00816844"/>
    <w:rsid w:val="00834E39"/>
    <w:rsid w:val="0084567D"/>
    <w:rsid w:val="00890EF0"/>
    <w:rsid w:val="00897451"/>
    <w:rsid w:val="00901EA2"/>
    <w:rsid w:val="009A2589"/>
    <w:rsid w:val="00A219A1"/>
    <w:rsid w:val="00A26B55"/>
    <w:rsid w:val="00A916ED"/>
    <w:rsid w:val="00B164C9"/>
    <w:rsid w:val="00B44678"/>
    <w:rsid w:val="00BA7931"/>
    <w:rsid w:val="00BD635F"/>
    <w:rsid w:val="00C57354"/>
    <w:rsid w:val="00C71365"/>
    <w:rsid w:val="00D13D08"/>
    <w:rsid w:val="00DC4316"/>
    <w:rsid w:val="00DD07E3"/>
    <w:rsid w:val="00E03040"/>
    <w:rsid w:val="00E46576"/>
    <w:rsid w:val="00E651DE"/>
    <w:rsid w:val="00E76F9E"/>
    <w:rsid w:val="00EA304D"/>
    <w:rsid w:val="00EB460D"/>
    <w:rsid w:val="00EF03F1"/>
    <w:rsid w:val="00F36104"/>
    <w:rsid w:val="00F777C5"/>
    <w:rsid w:val="00FC5BB5"/>
    <w:rsid w:val="00FF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E3780"/>
  <w15:docId w15:val="{2C80F8EE-3C44-41FF-B459-E2F2EDD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74"/>
    <w:pPr>
      <w:ind w:left="720"/>
      <w:contextualSpacing/>
    </w:pPr>
  </w:style>
  <w:style w:type="table" w:styleId="TableGrid">
    <w:name w:val="Table Grid"/>
    <w:basedOn w:val="TableNormal"/>
    <w:uiPriority w:val="59"/>
    <w:rsid w:val="004A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F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6F9E"/>
    <w:rPr>
      <w:rFonts w:ascii="Segoe UI" w:hAnsi="Segoe UI" w:cs="Segoe UI"/>
      <w:sz w:val="18"/>
      <w:szCs w:val="18"/>
    </w:rPr>
  </w:style>
  <w:style w:type="character" w:styleId="CommentReference">
    <w:name w:val="annotation reference"/>
    <w:uiPriority w:val="99"/>
    <w:semiHidden/>
    <w:unhideWhenUsed/>
    <w:rsid w:val="005620F5"/>
    <w:rPr>
      <w:sz w:val="16"/>
      <w:szCs w:val="16"/>
    </w:rPr>
  </w:style>
  <w:style w:type="paragraph" w:styleId="CommentText">
    <w:name w:val="annotation text"/>
    <w:basedOn w:val="Normal"/>
    <w:link w:val="CommentTextChar"/>
    <w:uiPriority w:val="99"/>
    <w:semiHidden/>
    <w:unhideWhenUsed/>
    <w:rsid w:val="005620F5"/>
    <w:rPr>
      <w:sz w:val="20"/>
      <w:szCs w:val="20"/>
    </w:rPr>
  </w:style>
  <w:style w:type="character" w:customStyle="1" w:styleId="CommentTextChar">
    <w:name w:val="Comment Text Char"/>
    <w:basedOn w:val="DefaultParagraphFont"/>
    <w:link w:val="CommentText"/>
    <w:uiPriority w:val="99"/>
    <w:semiHidden/>
    <w:rsid w:val="005620F5"/>
  </w:style>
  <w:style w:type="paragraph" w:styleId="CommentSubject">
    <w:name w:val="annotation subject"/>
    <w:basedOn w:val="CommentText"/>
    <w:next w:val="CommentText"/>
    <w:link w:val="CommentSubjectChar"/>
    <w:uiPriority w:val="99"/>
    <w:semiHidden/>
    <w:unhideWhenUsed/>
    <w:rsid w:val="005620F5"/>
    <w:rPr>
      <w:b/>
      <w:bCs/>
    </w:rPr>
  </w:style>
  <w:style w:type="character" w:customStyle="1" w:styleId="CommentSubjectChar">
    <w:name w:val="Comment Subject Char"/>
    <w:link w:val="CommentSubject"/>
    <w:uiPriority w:val="99"/>
    <w:semiHidden/>
    <w:rsid w:val="005620F5"/>
    <w:rPr>
      <w:b/>
      <w:bCs/>
    </w:rPr>
  </w:style>
  <w:style w:type="paragraph" w:styleId="Header">
    <w:name w:val="header"/>
    <w:basedOn w:val="Normal"/>
    <w:link w:val="HeaderChar"/>
    <w:uiPriority w:val="99"/>
    <w:unhideWhenUsed/>
    <w:rsid w:val="005D1A80"/>
    <w:pPr>
      <w:tabs>
        <w:tab w:val="center" w:pos="4680"/>
        <w:tab w:val="right" w:pos="9360"/>
      </w:tabs>
    </w:pPr>
  </w:style>
  <w:style w:type="character" w:customStyle="1" w:styleId="HeaderChar">
    <w:name w:val="Header Char"/>
    <w:basedOn w:val="DefaultParagraphFont"/>
    <w:link w:val="Header"/>
    <w:uiPriority w:val="99"/>
    <w:rsid w:val="005D1A80"/>
    <w:rPr>
      <w:sz w:val="22"/>
      <w:szCs w:val="22"/>
    </w:rPr>
  </w:style>
  <w:style w:type="paragraph" w:styleId="Footer">
    <w:name w:val="footer"/>
    <w:basedOn w:val="Normal"/>
    <w:link w:val="FooterChar"/>
    <w:uiPriority w:val="99"/>
    <w:unhideWhenUsed/>
    <w:rsid w:val="005D1A80"/>
    <w:pPr>
      <w:tabs>
        <w:tab w:val="center" w:pos="4680"/>
        <w:tab w:val="right" w:pos="9360"/>
      </w:tabs>
    </w:pPr>
  </w:style>
  <w:style w:type="character" w:customStyle="1" w:styleId="FooterChar">
    <w:name w:val="Footer Char"/>
    <w:basedOn w:val="DefaultParagraphFont"/>
    <w:link w:val="Footer"/>
    <w:uiPriority w:val="99"/>
    <w:rsid w:val="005D1A80"/>
    <w:rPr>
      <w:sz w:val="22"/>
      <w:szCs w:val="22"/>
    </w:rPr>
  </w:style>
  <w:style w:type="character" w:styleId="Hyperlink">
    <w:name w:val="Hyperlink"/>
    <w:basedOn w:val="DefaultParagraphFont"/>
    <w:uiPriority w:val="99"/>
    <w:unhideWhenUsed/>
    <w:rsid w:val="00EF03F1"/>
    <w:rPr>
      <w:color w:val="0563C1" w:themeColor="hyperlink"/>
      <w:u w:val="single"/>
    </w:rPr>
  </w:style>
  <w:style w:type="paragraph" w:styleId="Revision">
    <w:name w:val="Revision"/>
    <w:hidden/>
    <w:uiPriority w:val="99"/>
    <w:semiHidden/>
    <w:rsid w:val="00D13D08"/>
    <w:rPr>
      <w:sz w:val="22"/>
      <w:szCs w:val="22"/>
    </w:rPr>
  </w:style>
  <w:style w:type="paragraph" w:styleId="NoSpacing">
    <w:name w:val="No Spacing"/>
    <w:uiPriority w:val="1"/>
    <w:qFormat/>
    <w:rsid w:val="00EA30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7088">
      <w:bodyDiv w:val="1"/>
      <w:marLeft w:val="0"/>
      <w:marRight w:val="0"/>
      <w:marTop w:val="0"/>
      <w:marBottom w:val="0"/>
      <w:divBdr>
        <w:top w:val="none" w:sz="0" w:space="0" w:color="auto"/>
        <w:left w:val="none" w:sz="0" w:space="0" w:color="auto"/>
        <w:bottom w:val="none" w:sz="0" w:space="0" w:color="auto"/>
        <w:right w:val="none" w:sz="0" w:space="0" w:color="auto"/>
      </w:divBdr>
    </w:div>
    <w:div w:id="19724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vis@tacomacc.edu"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hl=en&amp;tbo=d&amp;biw=1344&amp;bih=725&amp;tbm=isch&amp;tbnid=BWGTXFvNugF28M:&amp;imgrefurl=http://www.nineoverten.com/category/musings/page/28/?ref%3Dwww.nineoverten.com/category/musings/page/37/&amp;docid=ag9VgZ4mUOXwTM&amp;imgurl=http://www.nineoverten.com/wp-content/uploads/2010/03/trophies_fallout3.png&amp;w=279&amp;h=57&amp;ei=nmGhUOz2G4S40AHC3IBw&amp;zoom=1&amp;iact=hc&amp;vpx=679&amp;vpy=566&amp;dur=2519&amp;hovh=45&amp;hovw=223&amp;tx=167&amp;ty=35&amp;sig=108773773926383860940&amp;page=1&amp;tbnh=45&amp;tbnw=223&amp;start=0&amp;ndsp=26&amp;ved=1t:429,r:3,s:20,i:1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2399@gmail.com" TargetMode="External"/><Relationship Id="rId4" Type="http://schemas.openxmlformats.org/officeDocument/2006/relationships/settings" Target="settings.xml"/><Relationship Id="rId9" Type="http://schemas.openxmlformats.org/officeDocument/2006/relationships/hyperlink" Target="mailto:manderson@tacoma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311EFC-61EB-441C-AC81-C5B9F43A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8000</CharactersWithSpaces>
  <SharedDoc>false</SharedDoc>
  <HLinks>
    <vt:vector size="6" baseType="variant">
      <vt:variant>
        <vt:i4>2424858</vt:i4>
      </vt:variant>
      <vt:variant>
        <vt:i4>3</vt:i4>
      </vt:variant>
      <vt:variant>
        <vt:i4>0</vt:i4>
      </vt:variant>
      <vt:variant>
        <vt:i4>5</vt:i4>
      </vt:variant>
      <vt:variant>
        <vt:lpwstr>mailto:krzeszewicz@tacomacc.edu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Sproat</dc:creator>
  <cp:keywords/>
  <cp:lastModifiedBy>Tembo, Amunoo</cp:lastModifiedBy>
  <cp:revision>2</cp:revision>
  <cp:lastPrinted>2014-10-13T22:40:00Z</cp:lastPrinted>
  <dcterms:created xsi:type="dcterms:W3CDTF">2019-02-05T20:19:00Z</dcterms:created>
  <dcterms:modified xsi:type="dcterms:W3CDTF">2019-02-05T20:19:00Z</dcterms:modified>
</cp:coreProperties>
</file>