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D5" w:rsidRPr="00F10631" w:rsidRDefault="006069D5" w:rsidP="006069D5">
      <w:pPr>
        <w:pStyle w:val="Title"/>
        <w:rPr>
          <w:rFonts w:ascii="Arial" w:hAnsi="Arial" w:cs="Arial"/>
          <w:sz w:val="29"/>
          <w:szCs w:val="29"/>
        </w:rPr>
      </w:pPr>
      <w:r w:rsidRPr="00F10631">
        <w:rPr>
          <w:rFonts w:ascii="Arial" w:hAnsi="Arial" w:cs="Arial"/>
          <w:sz w:val="29"/>
          <w:szCs w:val="29"/>
        </w:rPr>
        <w:t>Math Department Program Level Outcomes Assessment (2017-2018)</w:t>
      </w:r>
    </w:p>
    <w:p w:rsidR="006069D5" w:rsidRPr="00F10631" w:rsidRDefault="006069D5" w:rsidP="006069D5">
      <w:pPr>
        <w:pStyle w:val="Heading2"/>
        <w:rPr>
          <w:rFonts w:ascii="Arial" w:hAnsi="Arial" w:cs="Arial"/>
          <w:i/>
        </w:rPr>
      </w:pPr>
      <w:r w:rsidRPr="00F10631">
        <w:rPr>
          <w:rFonts w:ascii="Arial" w:hAnsi="Arial" w:cs="Arial"/>
        </w:rPr>
        <w:t>Outcome to Be Assessed</w:t>
      </w:r>
    </w:p>
    <w:p w:rsidR="006069D5" w:rsidRPr="00F10631" w:rsidRDefault="006069D5" w:rsidP="006069D5">
      <w:pPr>
        <w:tabs>
          <w:tab w:val="left" w:pos="540"/>
        </w:tabs>
        <w:rPr>
          <w:rFonts w:ascii="Arial" w:hAnsi="Arial" w:cs="Arial"/>
        </w:rPr>
      </w:pPr>
      <w:r w:rsidRPr="00F10631">
        <w:rPr>
          <w:rFonts w:ascii="Arial" w:hAnsi="Arial" w:cs="Arial"/>
        </w:rPr>
        <w:t>Determine, create, and use appropriate and reasonable mathematical constructs to model, understand, and explain phenomena encountered in the world.</w:t>
      </w:r>
    </w:p>
    <w:p w:rsidR="006069D5" w:rsidRPr="00F10631" w:rsidRDefault="006069D5" w:rsidP="006069D5">
      <w:pPr>
        <w:pStyle w:val="Heading2"/>
        <w:rPr>
          <w:rFonts w:ascii="Arial" w:hAnsi="Arial" w:cs="Arial"/>
          <w:i/>
        </w:rPr>
      </w:pPr>
      <w:r w:rsidRPr="00F10631">
        <w:rPr>
          <w:rFonts w:ascii="Arial" w:hAnsi="Arial" w:cs="Arial"/>
        </w:rPr>
        <w:t>Criterion for Acceptable Attainment of the Outcome</w:t>
      </w:r>
    </w:p>
    <w:p w:rsidR="006069D5" w:rsidRPr="00F10631" w:rsidRDefault="006069D5" w:rsidP="006069D5">
      <w:pPr>
        <w:rPr>
          <w:rFonts w:ascii="Arial" w:hAnsi="Arial" w:cs="Arial"/>
        </w:rPr>
      </w:pPr>
      <w:r w:rsidRPr="00F10631">
        <w:rPr>
          <w:rFonts w:ascii="Arial" w:hAnsi="Arial" w:cs="Arial"/>
        </w:rPr>
        <w:t xml:space="preserve">At least 70% of students will be able to model and analyze phenomena in the real world at an acceptance level of at least 70%. </w:t>
      </w:r>
    </w:p>
    <w:p w:rsidR="006069D5" w:rsidRPr="00F10631" w:rsidRDefault="006069D5" w:rsidP="006069D5">
      <w:pPr>
        <w:rPr>
          <w:rFonts w:ascii="Arial" w:hAnsi="Arial" w:cs="Arial"/>
        </w:rPr>
      </w:pPr>
    </w:p>
    <w:p w:rsidR="006069D5" w:rsidRPr="00F10631" w:rsidRDefault="006069D5" w:rsidP="006069D5">
      <w:pPr>
        <w:pStyle w:val="Heading2"/>
        <w:rPr>
          <w:rFonts w:ascii="Arial" w:hAnsi="Arial" w:cs="Arial"/>
          <w:i/>
        </w:rPr>
      </w:pPr>
      <w:r w:rsidRPr="00F10631">
        <w:rPr>
          <w:rFonts w:ascii="Arial" w:hAnsi="Arial" w:cs="Arial"/>
        </w:rPr>
        <w:t>Assessment Method</w:t>
      </w:r>
    </w:p>
    <w:p w:rsidR="006069D5" w:rsidRPr="00F10631" w:rsidRDefault="006069D5" w:rsidP="006069D5">
      <w:pPr>
        <w:rPr>
          <w:rFonts w:ascii="Arial" w:hAnsi="Arial" w:cs="Arial"/>
        </w:rPr>
      </w:pPr>
      <w:r w:rsidRPr="00F10631">
        <w:rPr>
          <w:rFonts w:ascii="Arial" w:hAnsi="Arial" w:cs="Arial"/>
        </w:rPr>
        <w:t>The assessment consisted of solving a problem that described a `real world’ situation. M</w:t>
      </w:r>
      <w:r>
        <w:rPr>
          <w:rFonts w:ascii="Arial" w:hAnsi="Arial" w:cs="Arial"/>
        </w:rPr>
        <w:t>ATH</w:t>
      </w:r>
      <w:r w:rsidRPr="00F10631">
        <w:rPr>
          <w:rFonts w:ascii="Arial" w:hAnsi="Arial" w:cs="Arial"/>
        </w:rPr>
        <w:t>&amp; 107 students were asked to analyze a situation involving a five-year car loan with a given APR. M</w:t>
      </w:r>
      <w:r>
        <w:rPr>
          <w:rFonts w:ascii="Arial" w:hAnsi="Arial" w:cs="Arial"/>
        </w:rPr>
        <w:t>ATH</w:t>
      </w:r>
      <w:r w:rsidRPr="00F10631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</w:t>
      </w:r>
      <w:r w:rsidRPr="00F10631">
        <w:rPr>
          <w:rFonts w:ascii="Arial" w:hAnsi="Arial" w:cs="Arial"/>
        </w:rPr>
        <w:t>141 and M</w:t>
      </w:r>
      <w:r>
        <w:rPr>
          <w:rFonts w:ascii="Arial" w:hAnsi="Arial" w:cs="Arial"/>
        </w:rPr>
        <w:t>ATH</w:t>
      </w:r>
      <w:r w:rsidRPr="00F10631">
        <w:rPr>
          <w:rFonts w:ascii="Arial" w:hAnsi="Arial" w:cs="Arial"/>
        </w:rPr>
        <w:t>&amp; 147 students were asked to analyze a situation involving an investment with compound interest. M</w:t>
      </w:r>
      <w:r>
        <w:rPr>
          <w:rFonts w:ascii="Arial" w:hAnsi="Arial" w:cs="Arial"/>
        </w:rPr>
        <w:t>ATH</w:t>
      </w:r>
      <w:r w:rsidRPr="00F10631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</w:t>
      </w:r>
      <w:r w:rsidRPr="00F10631">
        <w:rPr>
          <w:rFonts w:ascii="Arial" w:hAnsi="Arial" w:cs="Arial"/>
        </w:rPr>
        <w:t>146 students were asked to construct and interpret a least-squares regression equation relating length and weight of bears. These questions were inserted into the final exams for these courses. The student responses were then scored according to a rubric.</w:t>
      </w:r>
    </w:p>
    <w:p w:rsidR="006069D5" w:rsidRPr="00F10631" w:rsidRDefault="006069D5" w:rsidP="006069D5">
      <w:pPr>
        <w:rPr>
          <w:rFonts w:ascii="Arial" w:hAnsi="Arial" w:cs="Arial"/>
        </w:rPr>
      </w:pPr>
    </w:p>
    <w:p w:rsidR="006069D5" w:rsidRPr="00F10631" w:rsidRDefault="006069D5" w:rsidP="006069D5">
      <w:pPr>
        <w:pStyle w:val="Heading3"/>
        <w:rPr>
          <w:rFonts w:ascii="Arial" w:hAnsi="Arial" w:cs="Arial"/>
          <w:iCs/>
        </w:rPr>
      </w:pPr>
      <w:r w:rsidRPr="00F10631">
        <w:rPr>
          <w:rFonts w:ascii="Arial" w:hAnsi="Arial" w:cs="Arial"/>
        </w:rPr>
        <w:t xml:space="preserve">Results </w:t>
      </w:r>
    </w:p>
    <w:p w:rsidR="006069D5" w:rsidRPr="00F10631" w:rsidRDefault="006069D5" w:rsidP="006069D5">
      <w:pPr>
        <w:rPr>
          <w:rFonts w:ascii="Arial" w:hAnsi="Arial" w:cs="Arial"/>
        </w:rPr>
      </w:pPr>
      <w:r w:rsidRPr="00F10631">
        <w:rPr>
          <w:rFonts w:ascii="Arial" w:hAnsi="Arial" w:cs="Arial"/>
          <w:b/>
          <w:color w:val="000000" w:themeColor="text1"/>
        </w:rPr>
        <w:t>The criterion for success (at least 70% of students will score at least 5 out of 7 on the assessment) was met</w:t>
      </w:r>
      <w:r w:rsidRPr="00F10631">
        <w:rPr>
          <w:rFonts w:ascii="Arial" w:hAnsi="Arial" w:cs="Arial"/>
          <w:color w:val="000000" w:themeColor="text1"/>
        </w:rPr>
        <w:t xml:space="preserve">. Overall, 78.1% of the students were able to </w:t>
      </w:r>
      <w:r w:rsidRPr="00F10631">
        <w:rPr>
          <w:rFonts w:ascii="Arial" w:hAnsi="Arial" w:cs="Arial"/>
        </w:rPr>
        <w:t xml:space="preserve">model and analyze real world phenomena at an acceptable level. Note, however, that in </w:t>
      </w:r>
      <w:r>
        <w:rPr>
          <w:rFonts w:ascii="Arial" w:hAnsi="Arial" w:cs="Arial"/>
        </w:rPr>
        <w:t>MATH</w:t>
      </w:r>
      <w:r w:rsidRPr="00F10631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</w:t>
      </w:r>
      <w:r w:rsidRPr="00F10631">
        <w:rPr>
          <w:rFonts w:ascii="Arial" w:hAnsi="Arial" w:cs="Arial"/>
        </w:rPr>
        <w:t xml:space="preserve">107, we fell short of our goal. </w:t>
      </w:r>
    </w:p>
    <w:p w:rsidR="006069D5" w:rsidRPr="00F10631" w:rsidRDefault="006069D5" w:rsidP="006069D5">
      <w:pPr>
        <w:rPr>
          <w:rFonts w:ascii="Arial" w:hAnsi="Arial" w:cs="Arial"/>
        </w:rPr>
      </w:pPr>
    </w:p>
    <w:p w:rsidR="006069D5" w:rsidRPr="00F10631" w:rsidRDefault="006069D5" w:rsidP="006069D5">
      <w:pPr>
        <w:rPr>
          <w:rFonts w:ascii="Arial" w:hAnsi="Arial" w:cs="Arial"/>
          <w:color w:val="FFFFFF" w:themeColor="background1"/>
        </w:rPr>
      </w:pPr>
    </w:p>
    <w:tbl>
      <w:tblPr>
        <w:tblW w:w="920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E0" w:firstRow="1" w:lastRow="1" w:firstColumn="1" w:lastColumn="0" w:noHBand="0" w:noVBand="1"/>
      </w:tblPr>
      <w:tblGrid>
        <w:gridCol w:w="1542"/>
        <w:gridCol w:w="2071"/>
        <w:gridCol w:w="2394"/>
        <w:gridCol w:w="1953"/>
        <w:gridCol w:w="1243"/>
      </w:tblGrid>
      <w:tr w:rsidR="006069D5" w:rsidRPr="00F10631" w:rsidTr="002F3C88">
        <w:trPr>
          <w:trHeight w:val="361"/>
        </w:trPr>
        <w:tc>
          <w:tcPr>
            <w:tcW w:w="1542" w:type="dxa"/>
            <w:shd w:val="clear" w:color="auto" w:fill="385623" w:themeFill="accent6" w:themeFillShade="80"/>
            <w:noWrap/>
            <w:vAlign w:val="bottom"/>
            <w:hideMark/>
          </w:tcPr>
          <w:p w:rsidR="006069D5" w:rsidRPr="00F10631" w:rsidRDefault="006069D5" w:rsidP="002F3C88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1063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Course </w:t>
            </w:r>
          </w:p>
        </w:tc>
        <w:tc>
          <w:tcPr>
            <w:tcW w:w="2071" w:type="dxa"/>
            <w:shd w:val="clear" w:color="auto" w:fill="385623" w:themeFill="accent6" w:themeFillShade="80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Sample Size</w:t>
            </w:r>
          </w:p>
        </w:tc>
        <w:tc>
          <w:tcPr>
            <w:tcW w:w="2394" w:type="dxa"/>
            <w:shd w:val="clear" w:color="auto" w:fill="385623" w:themeFill="accent6" w:themeFillShade="80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Number Not Passing</w:t>
            </w:r>
          </w:p>
        </w:tc>
        <w:tc>
          <w:tcPr>
            <w:tcW w:w="1953" w:type="dxa"/>
            <w:shd w:val="clear" w:color="auto" w:fill="385623" w:themeFill="accent6" w:themeFillShade="80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Number Passing</w:t>
            </w:r>
          </w:p>
        </w:tc>
        <w:tc>
          <w:tcPr>
            <w:tcW w:w="1243" w:type="dxa"/>
            <w:shd w:val="clear" w:color="auto" w:fill="385623" w:themeFill="accent6" w:themeFillShade="80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1063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Pass Rate</w:t>
            </w:r>
          </w:p>
        </w:tc>
      </w:tr>
      <w:tr w:rsidR="006069D5" w:rsidRPr="00F10631" w:rsidTr="002F3C88">
        <w:trPr>
          <w:trHeight w:val="345"/>
        </w:trPr>
        <w:tc>
          <w:tcPr>
            <w:tcW w:w="1542" w:type="dxa"/>
            <w:shd w:val="clear" w:color="9999FF" w:fill="C0C0C0"/>
            <w:noWrap/>
            <w:vAlign w:val="bottom"/>
          </w:tcPr>
          <w:p w:rsidR="006069D5" w:rsidRPr="00F10631" w:rsidRDefault="006069D5" w:rsidP="002F3C8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10631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ATH</w:t>
            </w:r>
            <w:r w:rsidRPr="00F10631">
              <w:rPr>
                <w:rFonts w:ascii="Arial" w:hAnsi="Arial" w:cs="Arial"/>
                <w:b/>
                <w:bCs/>
                <w:color w:val="000000"/>
                <w:sz w:val="20"/>
              </w:rPr>
              <w:t>&amp; 107</w:t>
            </w:r>
          </w:p>
        </w:tc>
        <w:tc>
          <w:tcPr>
            <w:tcW w:w="2071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sz w:val="20"/>
              </w:rPr>
            </w:pPr>
            <w:r w:rsidRPr="00F10631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394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sz w:val="20"/>
              </w:rPr>
            </w:pPr>
            <w:r w:rsidRPr="00F1063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953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sz w:val="20"/>
              </w:rPr>
            </w:pPr>
            <w:r w:rsidRPr="00F1063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sz w:val="20"/>
              </w:rPr>
            </w:pPr>
            <w:r w:rsidRPr="00F10631">
              <w:rPr>
                <w:rFonts w:ascii="Arial" w:hAnsi="Arial" w:cs="Arial"/>
                <w:sz w:val="20"/>
              </w:rPr>
              <w:t>61.3%</w:t>
            </w:r>
          </w:p>
        </w:tc>
      </w:tr>
      <w:tr w:rsidR="006069D5" w:rsidRPr="00F10631" w:rsidTr="002F3C88">
        <w:trPr>
          <w:trHeight w:val="345"/>
        </w:trPr>
        <w:tc>
          <w:tcPr>
            <w:tcW w:w="1542" w:type="dxa"/>
            <w:shd w:val="clear" w:color="9999FF" w:fill="C0C0C0"/>
            <w:noWrap/>
            <w:vAlign w:val="bottom"/>
          </w:tcPr>
          <w:p w:rsidR="006069D5" w:rsidRPr="00F10631" w:rsidRDefault="006069D5" w:rsidP="002F3C8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10631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ATH</w:t>
            </w:r>
            <w:r w:rsidRPr="00F10631">
              <w:rPr>
                <w:rFonts w:ascii="Arial" w:hAnsi="Arial" w:cs="Arial"/>
                <w:b/>
                <w:bCs/>
                <w:color w:val="000000"/>
                <w:sz w:val="20"/>
              </w:rPr>
              <w:t>&amp;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F10631">
              <w:rPr>
                <w:rFonts w:ascii="Arial" w:hAnsi="Arial" w:cs="Arial"/>
                <w:b/>
                <w:bCs/>
                <w:color w:val="000000"/>
                <w:sz w:val="20"/>
              </w:rPr>
              <w:t>141</w:t>
            </w:r>
          </w:p>
        </w:tc>
        <w:tc>
          <w:tcPr>
            <w:tcW w:w="2071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sz w:val="20"/>
              </w:rPr>
            </w:pPr>
            <w:r w:rsidRPr="00F10631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394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sz w:val="20"/>
              </w:rPr>
            </w:pPr>
            <w:r w:rsidRPr="00F1063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953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sz w:val="20"/>
              </w:rPr>
            </w:pPr>
            <w:r w:rsidRPr="00F10631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sz w:val="20"/>
              </w:rPr>
            </w:pPr>
            <w:r w:rsidRPr="00F10631">
              <w:rPr>
                <w:rFonts w:ascii="Arial" w:hAnsi="Arial" w:cs="Arial"/>
                <w:sz w:val="20"/>
              </w:rPr>
              <w:t>80.6%</w:t>
            </w:r>
          </w:p>
        </w:tc>
      </w:tr>
      <w:tr w:rsidR="006069D5" w:rsidRPr="00F10631" w:rsidTr="002F3C88">
        <w:trPr>
          <w:trHeight w:val="345"/>
        </w:trPr>
        <w:tc>
          <w:tcPr>
            <w:tcW w:w="1542" w:type="dxa"/>
            <w:shd w:val="clear" w:color="9999FF" w:fill="C0C0C0"/>
            <w:noWrap/>
            <w:vAlign w:val="bottom"/>
          </w:tcPr>
          <w:p w:rsidR="006069D5" w:rsidRPr="00F10631" w:rsidRDefault="006069D5" w:rsidP="002F3C8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10631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ATH</w:t>
            </w:r>
            <w:r w:rsidRPr="00F1063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&amp; 146 </w:t>
            </w:r>
          </w:p>
        </w:tc>
        <w:tc>
          <w:tcPr>
            <w:tcW w:w="2071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sz w:val="20"/>
              </w:rPr>
            </w:pPr>
            <w:r w:rsidRPr="00F10631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2394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sz w:val="20"/>
              </w:rPr>
            </w:pPr>
            <w:r w:rsidRPr="00F10631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953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sz w:val="20"/>
              </w:rPr>
            </w:pPr>
            <w:r w:rsidRPr="00F10631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sz w:val="20"/>
              </w:rPr>
            </w:pPr>
            <w:r w:rsidRPr="00F10631">
              <w:rPr>
                <w:rFonts w:ascii="Arial" w:hAnsi="Arial" w:cs="Arial"/>
                <w:sz w:val="20"/>
              </w:rPr>
              <w:t>81.7%</w:t>
            </w:r>
          </w:p>
        </w:tc>
      </w:tr>
      <w:tr w:rsidR="006069D5" w:rsidRPr="00F10631" w:rsidTr="002F3C88">
        <w:trPr>
          <w:trHeight w:val="345"/>
        </w:trPr>
        <w:tc>
          <w:tcPr>
            <w:tcW w:w="1542" w:type="dxa"/>
            <w:shd w:val="clear" w:color="9999FF" w:fill="C0C0C0"/>
            <w:noWrap/>
            <w:vAlign w:val="bottom"/>
          </w:tcPr>
          <w:p w:rsidR="006069D5" w:rsidRPr="00F10631" w:rsidRDefault="006069D5" w:rsidP="002F3C8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10631">
              <w:rPr>
                <w:rFonts w:ascii="Arial" w:hAnsi="Arial" w:cs="Arial"/>
                <w:b/>
                <w:bCs/>
                <w:color w:val="000000"/>
                <w:sz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ATH</w:t>
            </w:r>
            <w:r w:rsidRPr="00F10631">
              <w:rPr>
                <w:rFonts w:ascii="Arial" w:hAnsi="Arial" w:cs="Arial"/>
                <w:b/>
                <w:bCs/>
                <w:color w:val="000000"/>
                <w:sz w:val="20"/>
              </w:rPr>
              <w:t>&amp; 147</w:t>
            </w:r>
          </w:p>
        </w:tc>
        <w:tc>
          <w:tcPr>
            <w:tcW w:w="2071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sz w:val="20"/>
              </w:rPr>
            </w:pPr>
            <w:r w:rsidRPr="00F10631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394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sz w:val="20"/>
              </w:rPr>
            </w:pPr>
            <w:r w:rsidRPr="00F1063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53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sz w:val="20"/>
              </w:rPr>
            </w:pPr>
            <w:r w:rsidRPr="00F1063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sz w:val="20"/>
              </w:rPr>
            </w:pPr>
            <w:r w:rsidRPr="00F10631">
              <w:rPr>
                <w:rFonts w:ascii="Arial" w:hAnsi="Arial" w:cs="Arial"/>
                <w:sz w:val="20"/>
              </w:rPr>
              <w:t>86.4%</w:t>
            </w:r>
          </w:p>
        </w:tc>
      </w:tr>
      <w:tr w:rsidR="006069D5" w:rsidRPr="00F10631" w:rsidTr="002F3C88">
        <w:trPr>
          <w:trHeight w:val="345"/>
        </w:trPr>
        <w:tc>
          <w:tcPr>
            <w:tcW w:w="1542" w:type="dxa"/>
            <w:shd w:val="clear" w:color="9999FF" w:fill="C0C0C0"/>
            <w:noWrap/>
            <w:vAlign w:val="bottom"/>
          </w:tcPr>
          <w:p w:rsidR="006069D5" w:rsidRPr="00F10631" w:rsidRDefault="006069D5" w:rsidP="002F3C8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F10631">
              <w:rPr>
                <w:rFonts w:ascii="Arial" w:hAnsi="Arial" w:cs="Arial"/>
                <w:b/>
                <w:bCs/>
                <w:color w:val="000000"/>
                <w:sz w:val="20"/>
              </w:rPr>
              <w:t>All Courses</w:t>
            </w:r>
          </w:p>
        </w:tc>
        <w:tc>
          <w:tcPr>
            <w:tcW w:w="2071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10631">
              <w:rPr>
                <w:rFonts w:ascii="Arial" w:hAnsi="Arial" w:cs="Arial"/>
                <w:b/>
                <w:sz w:val="20"/>
              </w:rPr>
              <w:t>155</w:t>
            </w:r>
          </w:p>
        </w:tc>
        <w:tc>
          <w:tcPr>
            <w:tcW w:w="2394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10631">
              <w:rPr>
                <w:rFonts w:ascii="Arial" w:hAnsi="Arial" w:cs="Arial"/>
                <w:b/>
                <w:sz w:val="20"/>
              </w:rPr>
              <w:t>34</w:t>
            </w:r>
          </w:p>
        </w:tc>
        <w:tc>
          <w:tcPr>
            <w:tcW w:w="1953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10631">
              <w:rPr>
                <w:rFonts w:ascii="Arial" w:hAnsi="Arial" w:cs="Arial"/>
                <w:b/>
                <w:sz w:val="20"/>
              </w:rPr>
              <w:t>121</w:t>
            </w:r>
          </w:p>
        </w:tc>
        <w:tc>
          <w:tcPr>
            <w:tcW w:w="1243" w:type="dxa"/>
            <w:shd w:val="clear" w:color="auto" w:fill="auto"/>
            <w:noWrap/>
            <w:vAlign w:val="bottom"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10631">
              <w:rPr>
                <w:rFonts w:ascii="Arial" w:hAnsi="Arial" w:cs="Arial"/>
                <w:b/>
                <w:sz w:val="20"/>
              </w:rPr>
              <w:t>78.1%</w:t>
            </w:r>
          </w:p>
        </w:tc>
      </w:tr>
    </w:tbl>
    <w:p w:rsidR="006069D5" w:rsidRPr="00F10631" w:rsidRDefault="006069D5" w:rsidP="006069D5">
      <w:pPr>
        <w:rPr>
          <w:rFonts w:ascii="Arial" w:hAnsi="Arial" w:cs="Arial"/>
        </w:rPr>
      </w:pPr>
    </w:p>
    <w:p w:rsidR="006069D5" w:rsidRPr="00F10631" w:rsidRDefault="006069D5" w:rsidP="006069D5">
      <w:pPr>
        <w:rPr>
          <w:rFonts w:ascii="Arial" w:hAnsi="Arial" w:cs="Arial"/>
        </w:rPr>
      </w:pPr>
    </w:p>
    <w:p w:rsidR="006069D5" w:rsidRPr="00F10631" w:rsidRDefault="006069D5" w:rsidP="006069D5">
      <w:pPr>
        <w:rPr>
          <w:rFonts w:ascii="Arial" w:hAnsi="Arial" w:cs="Arial"/>
        </w:rPr>
      </w:pPr>
    </w:p>
    <w:p w:rsidR="006069D5" w:rsidRPr="00F10631" w:rsidRDefault="006069D5" w:rsidP="006069D5">
      <w:pPr>
        <w:rPr>
          <w:rFonts w:ascii="Arial" w:hAnsi="Arial" w:cs="Arial"/>
        </w:rPr>
      </w:pPr>
    </w:p>
    <w:p w:rsidR="006069D5" w:rsidRPr="00F10631" w:rsidRDefault="006069D5" w:rsidP="006069D5">
      <w:pPr>
        <w:rPr>
          <w:rFonts w:ascii="Arial" w:hAnsi="Arial" w:cs="Arial"/>
        </w:rPr>
      </w:pPr>
      <w:r w:rsidRPr="00F10631">
        <w:rPr>
          <w:rFonts w:ascii="Arial" w:hAnsi="Arial" w:cs="Arial"/>
          <w:noProof/>
        </w:rPr>
        <w:lastRenderedPageBreak/>
        <w:drawing>
          <wp:inline distT="0" distB="0" distL="0" distR="0" wp14:anchorId="6693187E" wp14:editId="341F7856">
            <wp:extent cx="5943600" cy="2532380"/>
            <wp:effectExtent l="0" t="0" r="0" b="127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2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069D5" w:rsidRPr="00F10631" w:rsidRDefault="006069D5" w:rsidP="006069D5">
      <w:pPr>
        <w:rPr>
          <w:rFonts w:ascii="Arial" w:hAnsi="Arial" w:cs="Arial"/>
        </w:rPr>
      </w:pPr>
    </w:p>
    <w:p w:rsidR="006069D5" w:rsidRPr="00F10631" w:rsidRDefault="006069D5" w:rsidP="006069D5">
      <w:pPr>
        <w:rPr>
          <w:rFonts w:ascii="Arial" w:hAnsi="Arial" w:cs="Arial"/>
        </w:rPr>
      </w:pPr>
    </w:p>
    <w:p w:rsidR="006069D5" w:rsidRPr="00F10631" w:rsidRDefault="006069D5" w:rsidP="006069D5">
      <w:pPr>
        <w:rPr>
          <w:rFonts w:ascii="Arial" w:hAnsi="Arial" w:cs="Arial"/>
        </w:rPr>
      </w:pPr>
    </w:p>
    <w:p w:rsidR="006069D5" w:rsidRPr="00F10631" w:rsidRDefault="006069D5" w:rsidP="006069D5">
      <w:pPr>
        <w:rPr>
          <w:rFonts w:ascii="Arial" w:hAnsi="Arial" w:cs="Arial"/>
        </w:rPr>
      </w:pPr>
    </w:p>
    <w:p w:rsidR="006069D5" w:rsidRPr="00F10631" w:rsidRDefault="006069D5" w:rsidP="006069D5">
      <w:pPr>
        <w:rPr>
          <w:rFonts w:ascii="Arial" w:hAnsi="Arial" w:cs="Arial"/>
          <w:b/>
        </w:rPr>
      </w:pPr>
      <w:r w:rsidRPr="00F10631">
        <w:rPr>
          <w:rFonts w:ascii="Arial" w:hAnsi="Arial" w:cs="Arial"/>
          <w:b/>
        </w:rPr>
        <w:t>Analysis Table</w:t>
      </w:r>
    </w:p>
    <w:p w:rsidR="006069D5" w:rsidRPr="00F10631" w:rsidRDefault="006069D5" w:rsidP="006069D5">
      <w:pPr>
        <w:rPr>
          <w:rFonts w:ascii="Arial" w:hAnsi="Arial" w:cs="Arial"/>
        </w:rPr>
      </w:pPr>
    </w:p>
    <w:tbl>
      <w:tblPr>
        <w:tblW w:w="5500" w:type="dxa"/>
        <w:tblLook w:val="04A0" w:firstRow="1" w:lastRow="0" w:firstColumn="1" w:lastColumn="0" w:noHBand="0" w:noVBand="1"/>
      </w:tblPr>
      <w:tblGrid>
        <w:gridCol w:w="1562"/>
        <w:gridCol w:w="772"/>
        <w:gridCol w:w="950"/>
        <w:gridCol w:w="1228"/>
        <w:gridCol w:w="840"/>
        <w:gridCol w:w="963"/>
      </w:tblGrid>
      <w:tr w:rsidR="006069D5" w:rsidRPr="00F10631" w:rsidTr="002F3C88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0631">
              <w:rPr>
                <w:rFonts w:ascii="Arial" w:hAnsi="Arial" w:cs="Arial"/>
                <w:b/>
                <w:bCs/>
                <w:sz w:val="20"/>
              </w:rPr>
              <w:t>Level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0631">
              <w:rPr>
                <w:rFonts w:ascii="Arial" w:hAnsi="Arial" w:cs="Arial"/>
                <w:b/>
                <w:bCs/>
                <w:sz w:val="20"/>
              </w:rPr>
              <w:t>Score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0631">
              <w:rPr>
                <w:rFonts w:ascii="Arial" w:hAnsi="Arial" w:cs="Arial"/>
                <w:b/>
                <w:bCs/>
                <w:sz w:val="20"/>
              </w:rPr>
              <w:t>Percent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0631">
              <w:rPr>
                <w:rFonts w:ascii="Arial" w:hAnsi="Arial" w:cs="Arial"/>
                <w:b/>
                <w:bCs/>
                <w:sz w:val="20"/>
              </w:rPr>
              <w:t>Frequency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10631">
              <w:rPr>
                <w:rFonts w:ascii="Arial" w:hAnsi="Arial" w:cs="Arial"/>
                <w:b/>
                <w:bCs/>
                <w:sz w:val="20"/>
              </w:rPr>
              <w:t>Cumulative</w:t>
            </w:r>
          </w:p>
        </w:tc>
      </w:tr>
      <w:tr w:rsidR="006069D5" w:rsidRPr="00F10631" w:rsidTr="002F3C88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sz w:val="20"/>
              </w:rPr>
            </w:pPr>
            <w:r w:rsidRPr="00F10631">
              <w:rPr>
                <w:rFonts w:ascii="Arial" w:hAnsi="Arial" w:cs="Arial"/>
                <w:sz w:val="20"/>
              </w:rPr>
              <w:t>Proficient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37.4%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78.1%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100.0%</w:t>
            </w:r>
          </w:p>
        </w:tc>
      </w:tr>
      <w:tr w:rsidR="006069D5" w:rsidRPr="00F10631" w:rsidTr="002F3C88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D5" w:rsidRPr="00F10631" w:rsidRDefault="006069D5" w:rsidP="002F3C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6-6.5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26.5%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D5" w:rsidRPr="00F10631" w:rsidRDefault="006069D5" w:rsidP="002F3C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69D5" w:rsidRPr="00F10631" w:rsidTr="002F3C88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sz w:val="20"/>
              </w:rPr>
            </w:pPr>
            <w:r w:rsidRPr="00F10631">
              <w:rPr>
                <w:rFonts w:ascii="Arial" w:hAnsi="Arial" w:cs="Arial"/>
                <w:sz w:val="20"/>
              </w:rPr>
              <w:t>Acceptable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5-5.5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14.2%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D5" w:rsidRPr="00F10631" w:rsidRDefault="006069D5" w:rsidP="002F3C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69D5" w:rsidRPr="00F10631" w:rsidTr="002F3C88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Unacceptable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4-4.5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6.5%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21.9%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69D5" w:rsidRPr="00F10631" w:rsidTr="002F3C88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D5" w:rsidRPr="00F10631" w:rsidRDefault="006069D5" w:rsidP="002F3C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3-3.5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5.8%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D5" w:rsidRPr="00F10631" w:rsidRDefault="006069D5" w:rsidP="002F3C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69D5" w:rsidRPr="00F10631" w:rsidTr="002F3C88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D5" w:rsidRPr="00F10631" w:rsidRDefault="006069D5" w:rsidP="002F3C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2-2.5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3.9%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D5" w:rsidRPr="00F10631" w:rsidRDefault="006069D5" w:rsidP="002F3C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69D5" w:rsidRPr="00F10631" w:rsidTr="002F3C88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D5" w:rsidRPr="00F10631" w:rsidRDefault="006069D5" w:rsidP="002F3C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1-1.5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1.9%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D5" w:rsidRPr="00F10631" w:rsidRDefault="006069D5" w:rsidP="002F3C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69D5" w:rsidRPr="00F10631" w:rsidTr="002F3C88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9D5" w:rsidRPr="00F10631" w:rsidRDefault="006069D5" w:rsidP="002F3C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0-0.5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3.9%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9D5" w:rsidRPr="00F10631" w:rsidRDefault="006069D5" w:rsidP="002F3C8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069D5" w:rsidRPr="00F10631" w:rsidTr="002F3C88">
        <w:trPr>
          <w:trHeight w:val="300"/>
        </w:trPr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9D5" w:rsidRPr="00F10631" w:rsidRDefault="006069D5" w:rsidP="002F3C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63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6069D5" w:rsidRPr="00F10631" w:rsidRDefault="006069D5" w:rsidP="006069D5">
      <w:pPr>
        <w:rPr>
          <w:rFonts w:ascii="Arial" w:hAnsi="Arial" w:cs="Arial"/>
        </w:rPr>
      </w:pPr>
    </w:p>
    <w:p w:rsidR="000740B2" w:rsidRDefault="006069D5">
      <w:bookmarkStart w:id="0" w:name="_GoBack"/>
      <w:bookmarkEnd w:id="0"/>
    </w:p>
    <w:sectPr w:rsidR="00074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D5"/>
    <w:rsid w:val="003A2429"/>
    <w:rsid w:val="006069D5"/>
    <w:rsid w:val="00A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DFF93-0D4E-4C1C-A8BF-BF0937AC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9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069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6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069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069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6069D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069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rmel\Desktop\Math%20PLO%20Assessment%202017-2018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Percent Achieving Each</a:t>
            </a:r>
            <a:r>
              <a:rPr lang="en-US" sz="1400" baseline="0"/>
              <a:t> Score - All Courses</a:t>
            </a:r>
            <a:endParaRPr lang="en-US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cat>
            <c:strRef>
              <c:f>Classes!$B$30:$B$37</c:f>
              <c:strCache>
                <c:ptCount val="8"/>
                <c:pt idx="0">
                  <c:v>7</c:v>
                </c:pt>
                <c:pt idx="1">
                  <c:v>6-6.5</c:v>
                </c:pt>
                <c:pt idx="2">
                  <c:v>5-5.5</c:v>
                </c:pt>
                <c:pt idx="3">
                  <c:v>4-4.5</c:v>
                </c:pt>
                <c:pt idx="4">
                  <c:v>3-3.5</c:v>
                </c:pt>
                <c:pt idx="5">
                  <c:v>2-2.5</c:v>
                </c:pt>
                <c:pt idx="6">
                  <c:v>1-1.5</c:v>
                </c:pt>
                <c:pt idx="7">
                  <c:v>0-0.5</c:v>
                </c:pt>
              </c:strCache>
            </c:strRef>
          </c:cat>
          <c:val>
            <c:numRef>
              <c:f>Classes!$C$30:$C$37</c:f>
              <c:numCache>
                <c:formatCode>0.0%</c:formatCode>
                <c:ptCount val="8"/>
                <c:pt idx="0">
                  <c:v>0.37419354838709679</c:v>
                </c:pt>
                <c:pt idx="1">
                  <c:v>0.26451612903225807</c:v>
                </c:pt>
                <c:pt idx="2">
                  <c:v>0.14193548387096774</c:v>
                </c:pt>
                <c:pt idx="3">
                  <c:v>6.4516129032258063E-2</c:v>
                </c:pt>
                <c:pt idx="4">
                  <c:v>5.8064516129032261E-2</c:v>
                </c:pt>
                <c:pt idx="5">
                  <c:v>3.870967741935484E-2</c:v>
                </c:pt>
                <c:pt idx="6">
                  <c:v>1.935483870967742E-2</c:v>
                </c:pt>
                <c:pt idx="7">
                  <c:v>3.870967741935484E-2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16-48EC-BAFC-669C222ABE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544982072"/>
        <c:axId val="544983640"/>
      </c:barChart>
      <c:catAx>
        <c:axId val="544982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44983640"/>
        <c:crosses val="autoZero"/>
        <c:auto val="1"/>
        <c:lblAlgn val="ctr"/>
        <c:lblOffset val="100"/>
        <c:noMultiLvlLbl val="0"/>
      </c:catAx>
      <c:valAx>
        <c:axId val="54498364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544982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Tembo, Amunoo</dc:creator>
  <cp:keywords/>
  <dc:description/>
  <cp:lastModifiedBy>Tembo, Amunoo</cp:lastModifiedBy>
  <cp:revision>1</cp:revision>
  <dcterms:created xsi:type="dcterms:W3CDTF">2019-01-11T20:50:00Z</dcterms:created>
  <dcterms:modified xsi:type="dcterms:W3CDTF">2019-01-11T20:52:00Z</dcterms:modified>
</cp:coreProperties>
</file>