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62A91" w14:textId="191DA8C7" w:rsidR="002A3BC3" w:rsidRPr="007327D5" w:rsidRDefault="002A3BC3" w:rsidP="00F94C07">
      <w:pPr>
        <w:pStyle w:val="Title"/>
      </w:pPr>
      <w:bookmarkStart w:id="0" w:name="_GoBack"/>
      <w:bookmarkEnd w:id="0"/>
      <w:r w:rsidRPr="007327D5">
        <w:t>Tacoma Community College</w:t>
      </w:r>
    </w:p>
    <w:p w14:paraId="00FFF4FF" w14:textId="3A2DAC4E" w:rsidR="00D650E0" w:rsidRPr="00D650E0" w:rsidRDefault="002A3BC3" w:rsidP="00D650E0">
      <w:pPr>
        <w:pStyle w:val="Title"/>
      </w:pPr>
      <w:proofErr w:type="spellStart"/>
      <w:r w:rsidRPr="007327D5">
        <w:t>CurriQūnet</w:t>
      </w:r>
      <w:proofErr w:type="spellEnd"/>
      <w:r w:rsidR="007327D5">
        <w:t xml:space="preserve"> Help</w:t>
      </w:r>
    </w:p>
    <w:p w14:paraId="18ACA759" w14:textId="47181ECB" w:rsidR="002A3BC3" w:rsidRDefault="002A3BC3" w:rsidP="00F94C07"/>
    <w:p w14:paraId="01AB3BF3" w14:textId="77777777" w:rsidR="007D6B4B" w:rsidRPr="003B7CD4" w:rsidRDefault="007D6B4B" w:rsidP="007D6B4B">
      <w:r>
        <w:t xml:space="preserve">A video version of this document is available at </w:t>
      </w:r>
      <w:hyperlink r:id="rId4" w:history="1">
        <w:r w:rsidRPr="004313E8">
          <w:rPr>
            <w:rStyle w:val="Hyperlink"/>
          </w:rPr>
          <w:t>https://tinyurl.com/CurriQunetIntro</w:t>
        </w:r>
      </w:hyperlink>
      <w:r>
        <w:t xml:space="preserve">. </w:t>
      </w:r>
    </w:p>
    <w:p w14:paraId="03623FAB" w14:textId="77777777" w:rsidR="007D6B4B" w:rsidRDefault="007D6B4B" w:rsidP="00F94C07"/>
    <w:p w14:paraId="3F8F7AC9" w14:textId="39DBCF90" w:rsidR="00F94C07" w:rsidRDefault="00F94C07" w:rsidP="00F94C07">
      <w:pPr>
        <w:pStyle w:val="Heading1"/>
      </w:pPr>
      <w:r>
        <w:t xml:space="preserve">An Introduction to </w:t>
      </w:r>
      <w:proofErr w:type="spellStart"/>
      <w:r w:rsidRPr="007327D5">
        <w:t>CurriQūnet</w:t>
      </w:r>
      <w:proofErr w:type="spellEnd"/>
    </w:p>
    <w:p w14:paraId="51FDE363" w14:textId="77777777" w:rsidR="00F94C07" w:rsidRPr="00F94C07" w:rsidRDefault="00F94C07" w:rsidP="00F94C07"/>
    <w:p w14:paraId="5DC7D8D0" w14:textId="73333EAF" w:rsidR="00F94C07" w:rsidRDefault="00F94C07" w:rsidP="00F94C07">
      <w:r>
        <w:t xml:space="preserve">The header of most pages in </w:t>
      </w:r>
      <w:proofErr w:type="spellStart"/>
      <w:r w:rsidRPr="00F94C07">
        <w:t>CurriQūnet</w:t>
      </w:r>
      <w:proofErr w:type="spellEnd"/>
      <w:r>
        <w:t xml:space="preserve"> looks like this:</w:t>
      </w:r>
    </w:p>
    <w:p w14:paraId="0FF8B4EA" w14:textId="77777777" w:rsidR="001043A2" w:rsidRPr="00F94C07" w:rsidRDefault="001043A2" w:rsidP="00F94C07"/>
    <w:p w14:paraId="6F18587D" w14:textId="67A9A751" w:rsidR="00F94C07" w:rsidRPr="00F94C07" w:rsidRDefault="00F94C07" w:rsidP="00F94C07">
      <w:r w:rsidRPr="00F94C07">
        <w:rPr>
          <w:noProof/>
        </w:rPr>
        <w:drawing>
          <wp:inline distT="0" distB="0" distL="0" distR="0" wp14:anchorId="46E670B1" wp14:editId="0DA0F713">
            <wp:extent cx="5943600" cy="377825"/>
            <wp:effectExtent l="19050" t="19050" r="19050" b="222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77825"/>
                    </a:xfrm>
                    <a:prstGeom prst="rect">
                      <a:avLst/>
                    </a:prstGeom>
                    <a:ln w="25400">
                      <a:solidFill>
                        <a:schemeClr val="tx1"/>
                      </a:solidFill>
                    </a:ln>
                  </pic:spPr>
                </pic:pic>
              </a:graphicData>
            </a:graphic>
          </wp:inline>
        </w:drawing>
      </w:r>
    </w:p>
    <w:p w14:paraId="7284CA5B" w14:textId="3EFD1CDE" w:rsidR="00F94C07" w:rsidRPr="00F94C07" w:rsidRDefault="00F94C07" w:rsidP="00F94C07"/>
    <w:p w14:paraId="51E7171D" w14:textId="41B657EF" w:rsidR="00F94C07" w:rsidRPr="00F94C07" w:rsidRDefault="00F94C07" w:rsidP="00F94C07">
      <w:r>
        <w:t xml:space="preserve">Clicking on the </w:t>
      </w:r>
      <w:proofErr w:type="spellStart"/>
      <w:r w:rsidRPr="00F94C07">
        <w:t>CurriQūnet</w:t>
      </w:r>
      <w:proofErr w:type="spellEnd"/>
      <w:r>
        <w:t xml:space="preserve"> logo takes you to your homepage.  </w:t>
      </w:r>
      <w:r w:rsidR="0067232C">
        <w:t xml:space="preserve">You can access all proposals using the </w:t>
      </w:r>
      <w:r>
        <w:t>Curriculum butto</w:t>
      </w:r>
      <w:r w:rsidR="0067232C">
        <w:t>n</w:t>
      </w:r>
      <w:r>
        <w:t>.  If you are involved</w:t>
      </w:r>
      <w:r w:rsidR="0067232C">
        <w:t xml:space="preserve"> in </w:t>
      </w:r>
      <w:r w:rsidR="00BE2941">
        <w:t>reviewing</w:t>
      </w:r>
      <w:r w:rsidR="0067232C">
        <w:t xml:space="preserve"> proposals, the Approvals button shows you how many proposals await your review and takes you to the approval process.  The Create Proposal button lets you create proposals.</w:t>
      </w:r>
    </w:p>
    <w:p w14:paraId="363001A3" w14:textId="77777777" w:rsidR="00F94C07" w:rsidRPr="00F94C07" w:rsidRDefault="00F94C07" w:rsidP="00F94C07">
      <w:pPr>
        <w:pStyle w:val="Heading1"/>
      </w:pPr>
    </w:p>
    <w:p w14:paraId="521BEF29" w14:textId="7E6650A0" w:rsidR="002A3BC3" w:rsidRPr="002A3BC3" w:rsidRDefault="002A3BC3" w:rsidP="00F94C07">
      <w:pPr>
        <w:pStyle w:val="Heading1"/>
      </w:pPr>
      <w:r w:rsidRPr="002A3BC3">
        <w:t>How do I find a proposal?</w:t>
      </w:r>
    </w:p>
    <w:p w14:paraId="14B2CF1D" w14:textId="77777777" w:rsidR="002A3BC3" w:rsidRPr="002A3BC3" w:rsidRDefault="002A3BC3" w:rsidP="00F94C07">
      <w:pPr>
        <w:rPr>
          <w:rFonts w:ascii="Segoe UI" w:hAnsi="Segoe UI" w:cs="Segoe UI"/>
          <w:color w:val="212121"/>
          <w:sz w:val="23"/>
          <w:szCs w:val="23"/>
        </w:rPr>
      </w:pPr>
      <w:r w:rsidRPr="002A3BC3">
        <w:t> </w:t>
      </w:r>
    </w:p>
    <w:p w14:paraId="2AC04F7F" w14:textId="32214D61" w:rsidR="002A3BC3" w:rsidRPr="002A3BC3" w:rsidRDefault="002A3BC3" w:rsidP="00F94C07">
      <w:pPr>
        <w:rPr>
          <w:rFonts w:ascii="Segoe UI" w:hAnsi="Segoe UI" w:cs="Segoe UI"/>
          <w:color w:val="212121"/>
          <w:sz w:val="23"/>
          <w:szCs w:val="23"/>
        </w:rPr>
      </w:pPr>
      <w:r w:rsidRPr="002A3BC3">
        <w:t xml:space="preserve">When </w:t>
      </w:r>
      <w:proofErr w:type="spellStart"/>
      <w:r w:rsidRPr="00F94C07">
        <w:t>CurriQūnet</w:t>
      </w:r>
      <w:proofErr w:type="spellEnd"/>
      <w:r w:rsidRPr="00F94C07">
        <w:t xml:space="preserve"> opens, </w:t>
      </w:r>
      <w:r w:rsidR="00BE2941">
        <w:t xml:space="preserve">only </w:t>
      </w:r>
      <w:r w:rsidRPr="00F94C07">
        <w:t>your proposals</w:t>
      </w:r>
      <w:r w:rsidRPr="002A3BC3">
        <w:t xml:space="preserve"> are shown.  To view other proposals, select</w:t>
      </w:r>
      <w:r>
        <w:t xml:space="preserve"> the filter &amp; sort icon (</w:t>
      </w:r>
      <w:r w:rsidRPr="002A3BC3">
        <w:t>the second icon next to the Search window</w:t>
      </w:r>
      <w:r>
        <w:t>).</w:t>
      </w:r>
    </w:p>
    <w:p w14:paraId="2EB68B50" w14:textId="21E473D3" w:rsidR="002A3BC3" w:rsidRPr="002A3BC3" w:rsidRDefault="002A3BC3" w:rsidP="00F94C07">
      <w:pPr>
        <w:rPr>
          <w:rFonts w:ascii="Segoe UI" w:hAnsi="Segoe UI" w:cs="Segoe UI"/>
          <w:color w:val="212121"/>
          <w:sz w:val="23"/>
          <w:szCs w:val="23"/>
        </w:rPr>
      </w:pPr>
      <w:r w:rsidRPr="002A3BC3">
        <w:br/>
      </w:r>
      <w:r w:rsidRPr="002A3BC3">
        <w:rPr>
          <w:noProof/>
        </w:rPr>
        <w:drawing>
          <wp:inline distT="0" distB="0" distL="0" distR="0" wp14:anchorId="41635B0E" wp14:editId="5F34D8DE">
            <wp:extent cx="5715000" cy="447675"/>
            <wp:effectExtent l="19050" t="19050" r="19050" b="28575"/>
            <wp:docPr id="5" name="Picture 5" descr="C:\Users\phili\AppData\Local\Microsoft\Windows\INetCache\Content.MSO\AA9A96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AppData\Local\Microsoft\Windows\INetCache\Content.MSO\AA9A964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47675"/>
                    </a:xfrm>
                    <a:prstGeom prst="rect">
                      <a:avLst/>
                    </a:prstGeom>
                    <a:noFill/>
                    <a:ln w="25400" cmpd="sng">
                      <a:solidFill>
                        <a:schemeClr val="tx1"/>
                      </a:solidFill>
                    </a:ln>
                  </pic:spPr>
                </pic:pic>
              </a:graphicData>
            </a:graphic>
          </wp:inline>
        </w:drawing>
      </w:r>
    </w:p>
    <w:p w14:paraId="6E4117A3" w14:textId="77777777" w:rsidR="00084DD9" w:rsidRDefault="00084DD9" w:rsidP="00F94C07"/>
    <w:p w14:paraId="2C0B3D2D" w14:textId="5285B36C" w:rsidR="002A3BC3" w:rsidRPr="002A3BC3" w:rsidRDefault="002A3BC3" w:rsidP="00F94C07">
      <w:pPr>
        <w:rPr>
          <w:rFonts w:ascii="Segoe UI" w:hAnsi="Segoe UI" w:cs="Segoe UI"/>
          <w:color w:val="212121"/>
          <w:sz w:val="23"/>
          <w:szCs w:val="23"/>
        </w:rPr>
      </w:pPr>
      <w:r w:rsidRPr="002A3BC3">
        <w:t> </w:t>
      </w:r>
    </w:p>
    <w:p w14:paraId="4636BB44" w14:textId="08EEE81D" w:rsidR="002A3BC3" w:rsidRPr="002A3BC3" w:rsidRDefault="001043A2" w:rsidP="00F94C07">
      <w:pPr>
        <w:rPr>
          <w:rFonts w:ascii="Segoe UI" w:hAnsi="Segoe UI" w:cs="Segoe UI"/>
          <w:color w:val="212121"/>
          <w:sz w:val="23"/>
          <w:szCs w:val="23"/>
        </w:rPr>
      </w:pPr>
      <w:r w:rsidRPr="002A3BC3">
        <w:rPr>
          <w:noProof/>
        </w:rPr>
        <w:drawing>
          <wp:anchor distT="0" distB="0" distL="114300" distR="114300" simplePos="0" relativeHeight="251661312" behindDoc="0" locked="0" layoutInCell="1" allowOverlap="1" wp14:anchorId="1BA90560" wp14:editId="050311DF">
            <wp:simplePos x="0" y="0"/>
            <wp:positionH relativeFrom="column">
              <wp:posOffset>2876550</wp:posOffset>
            </wp:positionH>
            <wp:positionV relativeFrom="paragraph">
              <wp:posOffset>109855</wp:posOffset>
            </wp:positionV>
            <wp:extent cx="3053715" cy="1826260"/>
            <wp:effectExtent l="19050" t="19050" r="13335" b="21590"/>
            <wp:wrapSquare wrapText="bothSides"/>
            <wp:docPr id="4" name="Picture 4" descr="C:\Users\phili\AppData\Local\Microsoft\Windows\INetCache\Content.MSO\290708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AppData\Local\Microsoft\Windows\INetCache\Content.MSO\290708F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3715" cy="182626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2A3BC3" w:rsidRPr="002A3BC3">
        <w:t>The default option is "Show only my proposals".  You want "</w:t>
      </w:r>
      <w:r w:rsidR="002A3BC3" w:rsidRPr="002A3BC3">
        <w:rPr>
          <w:b/>
          <w:bCs/>
        </w:rPr>
        <w:t>Show all proposals for my institution</w:t>
      </w:r>
      <w:r w:rsidR="002A3BC3" w:rsidRPr="002A3BC3">
        <w:t>"</w:t>
      </w:r>
      <w:r w:rsidR="002A3BC3">
        <w:t>.</w:t>
      </w:r>
    </w:p>
    <w:p w14:paraId="3CBB0A54" w14:textId="22B4B0CA" w:rsidR="002A3BC3" w:rsidRPr="002A3BC3" w:rsidRDefault="002A3BC3" w:rsidP="00F94C07">
      <w:pPr>
        <w:rPr>
          <w:rFonts w:ascii="Segoe UI" w:hAnsi="Segoe UI" w:cs="Segoe UI"/>
          <w:color w:val="212121"/>
          <w:sz w:val="23"/>
          <w:szCs w:val="23"/>
        </w:rPr>
      </w:pPr>
      <w:r w:rsidRPr="002A3BC3">
        <w:t> </w:t>
      </w:r>
    </w:p>
    <w:p w14:paraId="22734F01" w14:textId="1CC395BC" w:rsidR="006F125A" w:rsidRDefault="006F125A">
      <w:pPr>
        <w:shd w:val="clear" w:color="auto" w:fill="auto"/>
        <w:spacing w:line="259" w:lineRule="auto"/>
      </w:pPr>
    </w:p>
    <w:p w14:paraId="19597C99" w14:textId="77777777" w:rsidR="009274FF" w:rsidRDefault="009274FF">
      <w:pPr>
        <w:shd w:val="clear" w:color="auto" w:fill="auto"/>
        <w:spacing w:line="259" w:lineRule="auto"/>
      </w:pPr>
      <w:r>
        <w:br w:type="page"/>
      </w:r>
    </w:p>
    <w:p w14:paraId="6E87FE32" w14:textId="1683683F" w:rsidR="002A3BC3" w:rsidRPr="002A3BC3" w:rsidRDefault="009274FF" w:rsidP="00F94C07">
      <w:pPr>
        <w:rPr>
          <w:rFonts w:ascii="Segoe UI" w:hAnsi="Segoe UI" w:cs="Segoe UI"/>
          <w:color w:val="212121"/>
          <w:sz w:val="23"/>
          <w:szCs w:val="23"/>
        </w:rPr>
      </w:pPr>
      <w:r w:rsidRPr="002A3BC3">
        <w:rPr>
          <w:noProof/>
        </w:rPr>
        <w:lastRenderedPageBreak/>
        <w:drawing>
          <wp:anchor distT="0" distB="0" distL="114300" distR="114300" simplePos="0" relativeHeight="251658240" behindDoc="0" locked="0" layoutInCell="1" allowOverlap="1" wp14:anchorId="3E3FECD2" wp14:editId="5339D853">
            <wp:simplePos x="0" y="0"/>
            <wp:positionH relativeFrom="margin">
              <wp:align>right</wp:align>
            </wp:positionH>
            <wp:positionV relativeFrom="paragraph">
              <wp:posOffset>0</wp:posOffset>
            </wp:positionV>
            <wp:extent cx="2752344" cy="2002536"/>
            <wp:effectExtent l="19050" t="19050" r="10160" b="17145"/>
            <wp:wrapSquare wrapText="bothSides"/>
            <wp:docPr id="3" name="Picture 3" descr="C:\Users\phili\AppData\Local\Microsoft\Windows\INetCache\Content.MSO\4FE545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ili\AppData\Local\Microsoft\Windows\INetCache\Content.MSO\4FE545D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344" cy="2002536"/>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2A3BC3" w:rsidRPr="002A3BC3">
        <w:t>You can quickly limit the course options.  For example, to limit the search to NURS courses, type "</w:t>
      </w:r>
      <w:proofErr w:type="spellStart"/>
      <w:r w:rsidR="002A3BC3" w:rsidRPr="002A3BC3">
        <w:t>nurs</w:t>
      </w:r>
      <w:proofErr w:type="spellEnd"/>
      <w:r w:rsidR="002A3BC3" w:rsidRPr="002A3BC3">
        <w:t>" into the Search window, then click the Search icon and the triangle next to Tacoma.  Finally, select the (NURS) Nursing courses.</w:t>
      </w:r>
    </w:p>
    <w:p w14:paraId="722FC184" w14:textId="33426E04" w:rsidR="002A3BC3" w:rsidRPr="002A3BC3" w:rsidRDefault="002A3BC3" w:rsidP="00F94C07">
      <w:pPr>
        <w:rPr>
          <w:rFonts w:ascii="Segoe UI" w:hAnsi="Segoe UI" w:cs="Segoe UI"/>
          <w:color w:val="212121"/>
          <w:sz w:val="23"/>
          <w:szCs w:val="23"/>
        </w:rPr>
      </w:pPr>
      <w:r w:rsidRPr="002A3BC3">
        <w:t> </w:t>
      </w:r>
    </w:p>
    <w:p w14:paraId="4EBCF9D3" w14:textId="77777777" w:rsidR="00084DD9" w:rsidRDefault="00084DD9" w:rsidP="00F94C07"/>
    <w:p w14:paraId="3085755F" w14:textId="77777777" w:rsidR="00084DD9" w:rsidRDefault="00084DD9" w:rsidP="00F94C07"/>
    <w:p w14:paraId="077ECEEC" w14:textId="77777777" w:rsidR="005025DC" w:rsidRDefault="005025DC" w:rsidP="00F94C07"/>
    <w:p w14:paraId="51354E99" w14:textId="77777777" w:rsidR="005025DC" w:rsidRDefault="005025DC" w:rsidP="00F94C07"/>
    <w:p w14:paraId="2D1FE0D0" w14:textId="26D4EA82" w:rsidR="002A3BC3" w:rsidRPr="002A3BC3" w:rsidRDefault="002A3BC3" w:rsidP="00F94C07">
      <w:pPr>
        <w:rPr>
          <w:rFonts w:ascii="Segoe UI" w:hAnsi="Segoe UI" w:cs="Segoe UI"/>
          <w:color w:val="212121"/>
          <w:sz w:val="23"/>
          <w:szCs w:val="23"/>
        </w:rPr>
      </w:pPr>
      <w:r w:rsidRPr="002A3BC3">
        <w:t> </w:t>
      </w:r>
    </w:p>
    <w:p w14:paraId="54D5BA19" w14:textId="77777777" w:rsidR="00D300AC" w:rsidRDefault="00D300AC" w:rsidP="00F94C07"/>
    <w:p w14:paraId="3B0048C8" w14:textId="499D5ED8" w:rsidR="002A3BC3" w:rsidRPr="006F125A" w:rsidRDefault="00587C86" w:rsidP="00F94C07">
      <w:r w:rsidRPr="002A3BC3">
        <w:rPr>
          <w:noProof/>
        </w:rPr>
        <w:drawing>
          <wp:anchor distT="0" distB="0" distL="114300" distR="114300" simplePos="0" relativeHeight="251659264" behindDoc="0" locked="0" layoutInCell="1" allowOverlap="1" wp14:anchorId="356D0FED" wp14:editId="2798BDFE">
            <wp:simplePos x="0" y="0"/>
            <wp:positionH relativeFrom="margin">
              <wp:align>right</wp:align>
            </wp:positionH>
            <wp:positionV relativeFrom="paragraph">
              <wp:posOffset>76835</wp:posOffset>
            </wp:positionV>
            <wp:extent cx="3145536" cy="1133856"/>
            <wp:effectExtent l="19050" t="19050" r="17145" b="28575"/>
            <wp:wrapSquare wrapText="bothSides"/>
            <wp:docPr id="2" name="Picture 2" descr="C:\Users\phili\AppData\Local\Microsoft\Windows\INetCache\Content.MSO\190B3C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i\AppData\Local\Microsoft\Windows\INetCache\Content.MSO\190B3C5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5536" cy="1133856"/>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2A3BC3" w:rsidRPr="002A3BC3">
        <w:t xml:space="preserve">Once you have selected all the subjects you want displayed, select Filters and Sort Options.  You probably want only the Active courses, though you might want others like Draft, In Review, or Historical proposals.  I </w:t>
      </w:r>
      <w:r w:rsidR="007327D5">
        <w:t>recommend</w:t>
      </w:r>
      <w:r w:rsidR="002A3BC3" w:rsidRPr="002A3BC3">
        <w:t xml:space="preserve"> the Subject and Course # Sort Options:</w:t>
      </w:r>
    </w:p>
    <w:p w14:paraId="14F4E37F" w14:textId="151B956A" w:rsidR="002A3BC3" w:rsidRPr="002A3BC3" w:rsidRDefault="002A3BC3" w:rsidP="00F94C07">
      <w:pPr>
        <w:rPr>
          <w:rFonts w:ascii="Segoe UI" w:hAnsi="Segoe UI" w:cs="Segoe UI"/>
          <w:color w:val="212121"/>
          <w:sz w:val="23"/>
          <w:szCs w:val="23"/>
        </w:rPr>
      </w:pPr>
      <w:r w:rsidRPr="002A3BC3">
        <w:t> </w:t>
      </w:r>
    </w:p>
    <w:p w14:paraId="486D0128" w14:textId="6E944C99" w:rsidR="002A3BC3" w:rsidRPr="002A3BC3" w:rsidRDefault="002A3BC3" w:rsidP="00F94C07">
      <w:pPr>
        <w:rPr>
          <w:rFonts w:ascii="Segoe UI" w:hAnsi="Segoe UI" w:cs="Segoe UI"/>
          <w:color w:val="212121"/>
          <w:sz w:val="23"/>
          <w:szCs w:val="23"/>
        </w:rPr>
      </w:pPr>
      <w:r w:rsidRPr="002A3BC3">
        <w:t> Then click Apply.  You should now have one or more pages of proposals displayed.</w:t>
      </w:r>
    </w:p>
    <w:p w14:paraId="18D229D6" w14:textId="77777777" w:rsidR="002A3BC3" w:rsidRPr="002A3BC3" w:rsidRDefault="002A3BC3" w:rsidP="00F94C07">
      <w:pPr>
        <w:rPr>
          <w:rFonts w:ascii="Segoe UI" w:hAnsi="Segoe UI" w:cs="Segoe UI"/>
          <w:color w:val="212121"/>
          <w:sz w:val="23"/>
          <w:szCs w:val="23"/>
        </w:rPr>
      </w:pPr>
      <w:r w:rsidRPr="002A3BC3">
        <w:t> </w:t>
      </w:r>
    </w:p>
    <w:p w14:paraId="38EAF385" w14:textId="77882833" w:rsidR="007327D5" w:rsidRDefault="00AD7F43" w:rsidP="00F94C07">
      <w:r>
        <w:rPr>
          <w:noProof/>
        </w:rPr>
        <w:drawing>
          <wp:anchor distT="0" distB="0" distL="114300" distR="114300" simplePos="0" relativeHeight="251660288" behindDoc="0" locked="0" layoutInCell="1" allowOverlap="1" wp14:anchorId="267ED1A8" wp14:editId="04B0F8D8">
            <wp:simplePos x="0" y="0"/>
            <wp:positionH relativeFrom="column">
              <wp:align>right</wp:align>
            </wp:positionH>
            <wp:positionV relativeFrom="paragraph">
              <wp:posOffset>26353</wp:posOffset>
            </wp:positionV>
            <wp:extent cx="1344168" cy="1682496"/>
            <wp:effectExtent l="19050" t="19050" r="27940" b="133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44168" cy="1682496"/>
                    </a:xfrm>
                    <a:prstGeom prst="rect">
                      <a:avLst/>
                    </a:prstGeom>
                    <a:ln w="25400">
                      <a:solidFill>
                        <a:schemeClr val="tx1"/>
                      </a:solidFill>
                    </a:ln>
                  </pic:spPr>
                </pic:pic>
              </a:graphicData>
            </a:graphic>
            <wp14:sizeRelH relativeFrom="page">
              <wp14:pctWidth>0</wp14:pctWidth>
            </wp14:sizeRelH>
            <wp14:sizeRelV relativeFrom="page">
              <wp14:pctHeight>0</wp14:pctHeight>
            </wp14:sizeRelV>
          </wp:anchor>
        </w:drawing>
      </w:r>
      <w:r w:rsidR="002A3BC3" w:rsidRPr="002A3BC3">
        <w:t xml:space="preserve">When you click on a proposal, you will see its History.  </w:t>
      </w:r>
      <w:r w:rsidR="007327D5">
        <w:t>The Course Outline Report contains much of the information in the Course Proposal.</w:t>
      </w:r>
    </w:p>
    <w:p w14:paraId="454C318F" w14:textId="012EB2A6" w:rsidR="007327D5" w:rsidRDefault="007327D5" w:rsidP="00F94C07"/>
    <w:p w14:paraId="120CA8DB" w14:textId="77777777" w:rsidR="00476319" w:rsidRDefault="00476319" w:rsidP="00F94C07"/>
    <w:p w14:paraId="1AD426D8" w14:textId="77777777" w:rsidR="00476319" w:rsidRDefault="00476319" w:rsidP="00F94C07"/>
    <w:p w14:paraId="7EB681D7" w14:textId="77777777" w:rsidR="00191EED" w:rsidRDefault="00191EED" w:rsidP="00F94C07"/>
    <w:p w14:paraId="519BA319" w14:textId="292800E1" w:rsidR="002A3BC3" w:rsidRDefault="002A3BC3" w:rsidP="00F94C07">
      <w:r w:rsidRPr="002A3BC3">
        <w:t xml:space="preserve">You </w:t>
      </w:r>
      <w:r w:rsidR="007327D5">
        <w:t>may also click</w:t>
      </w:r>
      <w:r w:rsidRPr="002A3BC3">
        <w:t xml:space="preserve"> "View Course Proposal" to see </w:t>
      </w:r>
      <w:r w:rsidR="007327D5">
        <w:t>everything</w:t>
      </w:r>
      <w:r w:rsidRPr="002A3BC3">
        <w:t xml:space="preserve"> in the proposal.</w:t>
      </w:r>
    </w:p>
    <w:p w14:paraId="38E04D79" w14:textId="77777777" w:rsidR="001043A2" w:rsidRPr="002A3BC3" w:rsidRDefault="001043A2" w:rsidP="00F94C07">
      <w:pPr>
        <w:rPr>
          <w:rFonts w:ascii="Segoe UI" w:hAnsi="Segoe UI" w:cs="Segoe UI"/>
          <w:color w:val="212121"/>
          <w:sz w:val="23"/>
          <w:szCs w:val="23"/>
        </w:rPr>
      </w:pPr>
    </w:p>
    <w:p w14:paraId="4D52778A" w14:textId="2108417F" w:rsidR="006E2993" w:rsidRDefault="002A3BC3" w:rsidP="00F94C07">
      <w:r w:rsidRPr="002A3BC3">
        <w:rPr>
          <w:noProof/>
        </w:rPr>
        <w:drawing>
          <wp:inline distT="0" distB="0" distL="0" distR="0" wp14:anchorId="3408D68F" wp14:editId="45161EDB">
            <wp:extent cx="2495550" cy="1238250"/>
            <wp:effectExtent l="19050" t="19050" r="19050" b="19050"/>
            <wp:docPr id="1" name="Picture 1" descr="C:\Users\phili\AppData\Local\Microsoft\Windows\INetCache\Content.MSO\38C608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hili\AppData\Local\Microsoft\Windows\INetCache\Content.MSO\38C6081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238250"/>
                    </a:xfrm>
                    <a:prstGeom prst="rect">
                      <a:avLst/>
                    </a:prstGeom>
                    <a:noFill/>
                    <a:ln w="25400">
                      <a:solidFill>
                        <a:schemeClr val="tx1"/>
                      </a:solidFill>
                    </a:ln>
                  </pic:spPr>
                </pic:pic>
              </a:graphicData>
            </a:graphic>
          </wp:inline>
        </w:drawing>
      </w:r>
    </w:p>
    <w:p w14:paraId="54C567BF" w14:textId="3429F696" w:rsidR="007327D5" w:rsidRDefault="007327D5" w:rsidP="00F94C07"/>
    <w:p w14:paraId="48E5970F" w14:textId="2AE0E7A1" w:rsidR="007327D5" w:rsidRDefault="007327D5" w:rsidP="00F94C07"/>
    <w:p w14:paraId="2850410A" w14:textId="77777777" w:rsidR="00191EED" w:rsidRDefault="00191EED">
      <w:pPr>
        <w:shd w:val="clear" w:color="auto" w:fill="auto"/>
        <w:spacing w:line="259" w:lineRule="auto"/>
        <w:rPr>
          <w:b/>
          <w:bCs/>
          <w:sz w:val="28"/>
          <w:szCs w:val="28"/>
        </w:rPr>
      </w:pPr>
      <w:r>
        <w:br w:type="page"/>
      </w:r>
    </w:p>
    <w:p w14:paraId="1122C26A" w14:textId="3AA00799" w:rsidR="007327D5" w:rsidRPr="00A25DDF" w:rsidRDefault="007327D5" w:rsidP="00F94C07">
      <w:pPr>
        <w:pStyle w:val="Heading1"/>
      </w:pPr>
      <w:r w:rsidRPr="00A25DDF">
        <w:lastRenderedPageBreak/>
        <w:t>How do I find a</w:t>
      </w:r>
      <w:r w:rsidR="00A25DDF" w:rsidRPr="00A25DDF">
        <w:t xml:space="preserve"> Degree, Certificate, or Distinction Pathway Proposal?</w:t>
      </w:r>
    </w:p>
    <w:p w14:paraId="46222E87" w14:textId="285FD6DF" w:rsidR="00A25DDF" w:rsidRPr="00A25DDF" w:rsidRDefault="00A25DDF" w:rsidP="00F94C07"/>
    <w:p w14:paraId="7FC2FD14" w14:textId="2EBA9FBE" w:rsidR="00A25DDF" w:rsidRPr="00A25DDF" w:rsidRDefault="00191EED" w:rsidP="00F94C07">
      <w:pPr>
        <w:rPr>
          <w:rFonts w:asciiTheme="minorHAnsi" w:hAnsiTheme="minorHAnsi" w:cstheme="minorHAnsi"/>
        </w:rPr>
      </w:pPr>
      <w:r w:rsidRPr="00A25DDF">
        <w:rPr>
          <w:noProof/>
        </w:rPr>
        <w:drawing>
          <wp:anchor distT="0" distB="0" distL="114300" distR="114300" simplePos="0" relativeHeight="251662336" behindDoc="0" locked="0" layoutInCell="1" allowOverlap="1" wp14:anchorId="09E5F019" wp14:editId="488EFB30">
            <wp:simplePos x="0" y="0"/>
            <wp:positionH relativeFrom="column">
              <wp:align>right</wp:align>
            </wp:positionH>
            <wp:positionV relativeFrom="paragraph">
              <wp:posOffset>62865</wp:posOffset>
            </wp:positionV>
            <wp:extent cx="2295144" cy="649224"/>
            <wp:effectExtent l="19050" t="19050" r="10160" b="177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95144" cy="649224"/>
                    </a:xfrm>
                    <a:prstGeom prst="rect">
                      <a:avLst/>
                    </a:prstGeom>
                    <a:ln w="25400">
                      <a:solidFill>
                        <a:schemeClr val="tx1"/>
                      </a:solidFill>
                    </a:ln>
                  </pic:spPr>
                </pic:pic>
              </a:graphicData>
            </a:graphic>
            <wp14:sizeRelH relativeFrom="page">
              <wp14:pctWidth>0</wp14:pctWidth>
            </wp14:sizeRelH>
            <wp14:sizeRelV relativeFrom="page">
              <wp14:pctHeight>0</wp14:pctHeight>
            </wp14:sizeRelV>
          </wp:anchor>
        </w:drawing>
      </w:r>
      <w:r w:rsidR="00A25DDF" w:rsidRPr="00A25DDF">
        <w:rPr>
          <w:rFonts w:asciiTheme="minorHAnsi" w:hAnsiTheme="minorHAnsi" w:cstheme="minorHAnsi"/>
        </w:rPr>
        <w:t>Degrees,</w:t>
      </w:r>
      <w:r w:rsidR="00A25DDF">
        <w:rPr>
          <w:rFonts w:asciiTheme="minorHAnsi" w:hAnsiTheme="minorHAnsi" w:cstheme="minorHAnsi"/>
        </w:rPr>
        <w:t xml:space="preserve"> Certificates, and Distinction Pathways are grouped under “Awards” in </w:t>
      </w:r>
      <w:proofErr w:type="spellStart"/>
      <w:r w:rsidR="00A25DDF" w:rsidRPr="002A3BC3">
        <w:t>CurriQ</w:t>
      </w:r>
      <w:r w:rsidR="00A25DDF">
        <w:t>ū</w:t>
      </w:r>
      <w:r w:rsidR="00A25DDF" w:rsidRPr="002A3BC3">
        <w:t>net</w:t>
      </w:r>
      <w:proofErr w:type="spellEnd"/>
      <w:r w:rsidR="00A25DDF">
        <w:t>.  To switch from viewing Courses to viewing Awards, click on the Curriculum button at the top of the screen and select Award.</w:t>
      </w:r>
    </w:p>
    <w:p w14:paraId="37F2C7D3" w14:textId="7959D799" w:rsidR="00F94C07" w:rsidRDefault="00F94C07" w:rsidP="00F94C07"/>
    <w:p w14:paraId="06B0FC6D" w14:textId="77777777" w:rsidR="006568E1" w:rsidRDefault="006568E1" w:rsidP="00F94C07"/>
    <w:p w14:paraId="35AF9A3C" w14:textId="130D7D92" w:rsidR="00F94C07" w:rsidRPr="002A3BC3" w:rsidRDefault="00F94C07" w:rsidP="00F94C07">
      <w:pPr>
        <w:rPr>
          <w:rFonts w:ascii="Segoe UI" w:hAnsi="Segoe UI" w:cs="Segoe UI"/>
          <w:color w:val="212121"/>
          <w:sz w:val="23"/>
          <w:szCs w:val="23"/>
        </w:rPr>
      </w:pPr>
      <w:r>
        <w:rPr>
          <w:rFonts w:asciiTheme="minorHAnsi" w:hAnsiTheme="minorHAnsi" w:cstheme="minorHAnsi"/>
        </w:rPr>
        <w:t xml:space="preserve">The Filtering and Sorting process is very similar to that for Courses.  Again, you probably want </w:t>
      </w:r>
      <w:r w:rsidRPr="002A3BC3">
        <w:t>"</w:t>
      </w:r>
      <w:r w:rsidRPr="002A3BC3">
        <w:rPr>
          <w:b/>
          <w:bCs/>
        </w:rPr>
        <w:t>Show all proposals for my institution</w:t>
      </w:r>
      <w:r w:rsidRPr="002A3BC3">
        <w:t>"</w:t>
      </w:r>
      <w:r>
        <w:t xml:space="preserve">.  </w:t>
      </w:r>
      <w:r w:rsidR="008767F2">
        <w:t>For Awards</w:t>
      </w:r>
      <w:r>
        <w:t>, you may wish to just click the triangle next to Tacoma Program and scroll down to find the Awards you are interested in.</w:t>
      </w:r>
    </w:p>
    <w:p w14:paraId="7E4B3F4F" w14:textId="2EA31B5B" w:rsidR="00A25DDF" w:rsidRDefault="00A25DDF" w:rsidP="00F94C07"/>
    <w:p w14:paraId="425D30D9" w14:textId="38EE4F28" w:rsidR="00A25DDF" w:rsidRDefault="00A25DDF" w:rsidP="00F94C07">
      <w:pPr>
        <w:rPr>
          <w:rFonts w:asciiTheme="minorHAnsi" w:hAnsiTheme="minorHAnsi" w:cstheme="minorHAnsi"/>
        </w:rPr>
      </w:pPr>
      <w:r>
        <w:rPr>
          <w:noProof/>
        </w:rPr>
        <w:drawing>
          <wp:inline distT="0" distB="0" distL="0" distR="0" wp14:anchorId="27E52E35" wp14:editId="481873FE">
            <wp:extent cx="2448267" cy="3200847"/>
            <wp:effectExtent l="19050" t="19050" r="285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48267" cy="3200847"/>
                    </a:xfrm>
                    <a:prstGeom prst="rect">
                      <a:avLst/>
                    </a:prstGeom>
                    <a:ln w="25400">
                      <a:solidFill>
                        <a:schemeClr val="tx1"/>
                      </a:solidFill>
                    </a:ln>
                  </pic:spPr>
                </pic:pic>
              </a:graphicData>
            </a:graphic>
          </wp:inline>
        </w:drawing>
      </w:r>
    </w:p>
    <w:p w14:paraId="295F7D96" w14:textId="4F61A4FB" w:rsidR="0094787E" w:rsidRDefault="0094787E" w:rsidP="00F94C07">
      <w:pPr>
        <w:rPr>
          <w:rFonts w:asciiTheme="minorHAnsi" w:hAnsiTheme="minorHAnsi" w:cstheme="minorHAnsi"/>
        </w:rPr>
      </w:pPr>
    </w:p>
    <w:p w14:paraId="70030194" w14:textId="2E04A359" w:rsidR="0094787E" w:rsidRDefault="0094787E" w:rsidP="00F94C07">
      <w:pPr>
        <w:rPr>
          <w:rFonts w:asciiTheme="minorHAnsi" w:hAnsiTheme="minorHAnsi" w:cstheme="minorHAnsi"/>
        </w:rPr>
      </w:pPr>
    </w:p>
    <w:p w14:paraId="02FB6860" w14:textId="4E1BB8B6" w:rsidR="003B7CD4" w:rsidRDefault="003B7CD4" w:rsidP="003B7CD4">
      <w:pPr>
        <w:pStyle w:val="Heading1"/>
      </w:pPr>
      <w:r>
        <w:t>Need More Help?</w:t>
      </w:r>
    </w:p>
    <w:p w14:paraId="188A0C90" w14:textId="05381085" w:rsidR="003B7CD4" w:rsidRDefault="003B7CD4" w:rsidP="003B7CD4">
      <w:r>
        <w:t xml:space="preserve">If you need more help using </w:t>
      </w:r>
      <w:proofErr w:type="spellStart"/>
      <w:r w:rsidRPr="002A3BC3">
        <w:t>CurriQ</w:t>
      </w:r>
      <w:r>
        <w:t>ū</w:t>
      </w:r>
      <w:r w:rsidRPr="002A3BC3">
        <w:t>net</w:t>
      </w:r>
      <w:proofErr w:type="spellEnd"/>
      <w:r w:rsidRPr="003B7CD4">
        <w:t xml:space="preserve"> </w:t>
      </w:r>
      <w:r w:rsidR="00FA69D4">
        <w:t xml:space="preserve">please email </w:t>
      </w:r>
      <w:hyperlink r:id="rId14" w:history="1">
        <w:r w:rsidR="00FA69D4" w:rsidRPr="004313E8">
          <w:rPr>
            <w:rStyle w:val="Hyperlink"/>
          </w:rPr>
          <w:t>outcomes@tacomacc.edu</w:t>
        </w:r>
      </w:hyperlink>
      <w:r w:rsidR="00FA69D4">
        <w:t>.</w:t>
      </w:r>
    </w:p>
    <w:p w14:paraId="52DE6C2C" w14:textId="39E8B41E" w:rsidR="00D650E0" w:rsidRDefault="00D650E0" w:rsidP="003B7CD4"/>
    <w:sectPr w:rsidR="00D6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C3"/>
    <w:rsid w:val="00084DD9"/>
    <w:rsid w:val="00086A12"/>
    <w:rsid w:val="001043A2"/>
    <w:rsid w:val="00186471"/>
    <w:rsid w:val="00191EED"/>
    <w:rsid w:val="002A3BC3"/>
    <w:rsid w:val="003B7CD4"/>
    <w:rsid w:val="00476319"/>
    <w:rsid w:val="005025DC"/>
    <w:rsid w:val="00577670"/>
    <w:rsid w:val="00587C86"/>
    <w:rsid w:val="006568E1"/>
    <w:rsid w:val="0067232C"/>
    <w:rsid w:val="006E2993"/>
    <w:rsid w:val="006F125A"/>
    <w:rsid w:val="007327D5"/>
    <w:rsid w:val="007570F2"/>
    <w:rsid w:val="00797EC7"/>
    <w:rsid w:val="007D6B4B"/>
    <w:rsid w:val="008767F2"/>
    <w:rsid w:val="009113C4"/>
    <w:rsid w:val="009274FF"/>
    <w:rsid w:val="0094787E"/>
    <w:rsid w:val="00A25DDF"/>
    <w:rsid w:val="00AD7F43"/>
    <w:rsid w:val="00BE2941"/>
    <w:rsid w:val="00CD4BF5"/>
    <w:rsid w:val="00D300AC"/>
    <w:rsid w:val="00D650E0"/>
    <w:rsid w:val="00EC256D"/>
    <w:rsid w:val="00F22FF9"/>
    <w:rsid w:val="00F94C07"/>
    <w:rsid w:val="00FA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3368"/>
  <w15:chartTrackingRefBased/>
  <w15:docId w15:val="{599EF093-BAC6-4739-AB80-572ED020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07"/>
    <w:pPr>
      <w:shd w:val="clear" w:color="auto" w:fill="FFFFFF"/>
      <w:spacing w:line="240" w:lineRule="auto"/>
    </w:pPr>
    <w:rPr>
      <w:rFonts w:ascii="Calibri" w:eastAsia="Times New Roman" w:hAnsi="Calibri" w:cs="Calibri"/>
      <w:color w:val="000000"/>
    </w:rPr>
  </w:style>
  <w:style w:type="paragraph" w:styleId="Heading1">
    <w:name w:val="heading 1"/>
    <w:basedOn w:val="Normal"/>
    <w:next w:val="Normal"/>
    <w:link w:val="Heading1Char"/>
    <w:uiPriority w:val="9"/>
    <w:qFormat/>
    <w:rsid w:val="007327D5"/>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27D5"/>
    <w:rPr>
      <w:b/>
      <w:bCs/>
      <w:sz w:val="28"/>
      <w:szCs w:val="28"/>
    </w:rPr>
  </w:style>
  <w:style w:type="character" w:customStyle="1" w:styleId="TitleChar">
    <w:name w:val="Title Char"/>
    <w:basedOn w:val="DefaultParagraphFont"/>
    <w:link w:val="Title"/>
    <w:uiPriority w:val="10"/>
    <w:rsid w:val="007327D5"/>
    <w:rPr>
      <w:rFonts w:ascii="Calibri" w:eastAsia="Times New Roman" w:hAnsi="Calibri" w:cs="Calibri"/>
      <w:b/>
      <w:bCs/>
      <w:color w:val="000000"/>
      <w:sz w:val="28"/>
      <w:szCs w:val="28"/>
      <w:shd w:val="clear" w:color="auto" w:fill="FFFFFF"/>
    </w:rPr>
  </w:style>
  <w:style w:type="character" w:customStyle="1" w:styleId="Heading1Char">
    <w:name w:val="Heading 1 Char"/>
    <w:basedOn w:val="DefaultParagraphFont"/>
    <w:link w:val="Heading1"/>
    <w:uiPriority w:val="9"/>
    <w:rsid w:val="007327D5"/>
    <w:rPr>
      <w:rFonts w:ascii="Calibri" w:eastAsia="Times New Roman" w:hAnsi="Calibri" w:cs="Calibri"/>
      <w:b/>
      <w:bCs/>
      <w:color w:val="000000"/>
      <w:sz w:val="28"/>
      <w:szCs w:val="28"/>
      <w:shd w:val="clear" w:color="auto" w:fill="FFFFFF"/>
    </w:rPr>
  </w:style>
  <w:style w:type="character" w:styleId="Hyperlink">
    <w:name w:val="Hyperlink"/>
    <w:basedOn w:val="DefaultParagraphFont"/>
    <w:uiPriority w:val="99"/>
    <w:unhideWhenUsed/>
    <w:rsid w:val="00FA69D4"/>
    <w:rPr>
      <w:color w:val="0563C1" w:themeColor="hyperlink"/>
      <w:u w:val="single"/>
    </w:rPr>
  </w:style>
  <w:style w:type="character" w:customStyle="1" w:styleId="UnresolvedMention">
    <w:name w:val="Unresolved Mention"/>
    <w:basedOn w:val="DefaultParagraphFont"/>
    <w:uiPriority w:val="99"/>
    <w:semiHidden/>
    <w:unhideWhenUsed/>
    <w:rsid w:val="00FA6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335">
      <w:marLeft w:val="0"/>
      <w:marRight w:val="0"/>
      <w:marTop w:val="0"/>
      <w:marBottom w:val="0"/>
      <w:divBdr>
        <w:top w:val="none" w:sz="0" w:space="0" w:color="auto"/>
        <w:left w:val="none" w:sz="0" w:space="0" w:color="auto"/>
        <w:bottom w:val="none" w:sz="0" w:space="0" w:color="auto"/>
        <w:right w:val="none" w:sz="0" w:space="0" w:color="auto"/>
      </w:divBdr>
    </w:div>
    <w:div w:id="236477331">
      <w:marLeft w:val="0"/>
      <w:marRight w:val="0"/>
      <w:marTop w:val="0"/>
      <w:marBottom w:val="0"/>
      <w:divBdr>
        <w:top w:val="none" w:sz="0" w:space="0" w:color="auto"/>
        <w:left w:val="none" w:sz="0" w:space="0" w:color="auto"/>
        <w:bottom w:val="none" w:sz="0" w:space="0" w:color="auto"/>
        <w:right w:val="none" w:sz="0" w:space="0" w:color="auto"/>
      </w:divBdr>
    </w:div>
    <w:div w:id="303583892">
      <w:marLeft w:val="0"/>
      <w:marRight w:val="0"/>
      <w:marTop w:val="0"/>
      <w:marBottom w:val="0"/>
      <w:divBdr>
        <w:top w:val="none" w:sz="0" w:space="0" w:color="auto"/>
        <w:left w:val="none" w:sz="0" w:space="0" w:color="auto"/>
        <w:bottom w:val="none" w:sz="0" w:space="0" w:color="auto"/>
        <w:right w:val="none" w:sz="0" w:space="0" w:color="auto"/>
      </w:divBdr>
    </w:div>
    <w:div w:id="403572969">
      <w:marLeft w:val="0"/>
      <w:marRight w:val="0"/>
      <w:marTop w:val="0"/>
      <w:marBottom w:val="0"/>
      <w:divBdr>
        <w:top w:val="none" w:sz="0" w:space="0" w:color="auto"/>
        <w:left w:val="none" w:sz="0" w:space="0" w:color="auto"/>
        <w:bottom w:val="none" w:sz="0" w:space="0" w:color="auto"/>
        <w:right w:val="none" w:sz="0" w:space="0" w:color="auto"/>
      </w:divBdr>
    </w:div>
    <w:div w:id="523247374">
      <w:marLeft w:val="0"/>
      <w:marRight w:val="0"/>
      <w:marTop w:val="0"/>
      <w:marBottom w:val="0"/>
      <w:divBdr>
        <w:top w:val="none" w:sz="0" w:space="0" w:color="auto"/>
        <w:left w:val="none" w:sz="0" w:space="0" w:color="auto"/>
        <w:bottom w:val="none" w:sz="0" w:space="0" w:color="auto"/>
        <w:right w:val="none" w:sz="0" w:space="0" w:color="auto"/>
      </w:divBdr>
    </w:div>
    <w:div w:id="971523349">
      <w:marLeft w:val="0"/>
      <w:marRight w:val="0"/>
      <w:marTop w:val="0"/>
      <w:marBottom w:val="0"/>
      <w:divBdr>
        <w:top w:val="none" w:sz="0" w:space="0" w:color="auto"/>
        <w:left w:val="none" w:sz="0" w:space="0" w:color="auto"/>
        <w:bottom w:val="none" w:sz="0" w:space="0" w:color="auto"/>
        <w:right w:val="none" w:sz="0" w:space="0" w:color="auto"/>
      </w:divBdr>
    </w:div>
    <w:div w:id="1123035193">
      <w:marLeft w:val="0"/>
      <w:marRight w:val="0"/>
      <w:marTop w:val="0"/>
      <w:marBottom w:val="0"/>
      <w:divBdr>
        <w:top w:val="none" w:sz="0" w:space="0" w:color="auto"/>
        <w:left w:val="none" w:sz="0" w:space="0" w:color="auto"/>
        <w:bottom w:val="none" w:sz="0" w:space="0" w:color="auto"/>
        <w:right w:val="none" w:sz="0" w:space="0" w:color="auto"/>
      </w:divBdr>
    </w:div>
    <w:div w:id="1140655358">
      <w:marLeft w:val="0"/>
      <w:marRight w:val="0"/>
      <w:marTop w:val="0"/>
      <w:marBottom w:val="0"/>
      <w:divBdr>
        <w:top w:val="none" w:sz="0" w:space="0" w:color="auto"/>
        <w:left w:val="none" w:sz="0" w:space="0" w:color="auto"/>
        <w:bottom w:val="none" w:sz="0" w:space="0" w:color="auto"/>
        <w:right w:val="none" w:sz="0" w:space="0" w:color="auto"/>
      </w:divBdr>
    </w:div>
    <w:div w:id="1446853384">
      <w:marLeft w:val="0"/>
      <w:marRight w:val="0"/>
      <w:marTop w:val="0"/>
      <w:marBottom w:val="0"/>
      <w:divBdr>
        <w:top w:val="none" w:sz="0" w:space="0" w:color="auto"/>
        <w:left w:val="none" w:sz="0" w:space="0" w:color="auto"/>
        <w:bottom w:val="none" w:sz="0" w:space="0" w:color="auto"/>
        <w:right w:val="none" w:sz="0" w:space="0" w:color="auto"/>
      </w:divBdr>
    </w:div>
    <w:div w:id="1448353393">
      <w:marLeft w:val="0"/>
      <w:marRight w:val="0"/>
      <w:marTop w:val="0"/>
      <w:marBottom w:val="0"/>
      <w:divBdr>
        <w:top w:val="none" w:sz="0" w:space="0" w:color="auto"/>
        <w:left w:val="none" w:sz="0" w:space="0" w:color="auto"/>
        <w:bottom w:val="none" w:sz="0" w:space="0" w:color="auto"/>
        <w:right w:val="none" w:sz="0" w:space="0" w:color="auto"/>
      </w:divBdr>
    </w:div>
    <w:div w:id="1493716109">
      <w:marLeft w:val="0"/>
      <w:marRight w:val="0"/>
      <w:marTop w:val="0"/>
      <w:marBottom w:val="0"/>
      <w:divBdr>
        <w:top w:val="none" w:sz="0" w:space="0" w:color="auto"/>
        <w:left w:val="none" w:sz="0" w:space="0" w:color="auto"/>
        <w:bottom w:val="none" w:sz="0" w:space="0" w:color="auto"/>
        <w:right w:val="none" w:sz="0" w:space="0" w:color="auto"/>
      </w:divBdr>
    </w:div>
    <w:div w:id="1808282184">
      <w:marLeft w:val="0"/>
      <w:marRight w:val="0"/>
      <w:marTop w:val="0"/>
      <w:marBottom w:val="0"/>
      <w:divBdr>
        <w:top w:val="none" w:sz="0" w:space="0" w:color="auto"/>
        <w:left w:val="none" w:sz="0" w:space="0" w:color="auto"/>
        <w:bottom w:val="none" w:sz="0" w:space="0" w:color="auto"/>
        <w:right w:val="none" w:sz="0" w:space="0" w:color="auto"/>
      </w:divBdr>
    </w:div>
    <w:div w:id="1847011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hyperlink" Target="https://tinyurl.com/CurriQunetIntro" TargetMode="External"/><Relationship Id="rId9" Type="http://schemas.openxmlformats.org/officeDocument/2006/relationships/image" Target="media/image5.png"/><Relationship Id="rId14" Type="http://schemas.openxmlformats.org/officeDocument/2006/relationships/hyperlink" Target="mailto:outcomes@tacoma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Hunter</dc:creator>
  <cp:keywords/>
  <dc:description/>
  <cp:lastModifiedBy>Tembo, Amunoo</cp:lastModifiedBy>
  <cp:revision>2</cp:revision>
  <dcterms:created xsi:type="dcterms:W3CDTF">2018-10-11T23:49:00Z</dcterms:created>
  <dcterms:modified xsi:type="dcterms:W3CDTF">2018-10-11T23:49:00Z</dcterms:modified>
</cp:coreProperties>
</file>